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1D6EE" w14:textId="4C74A6D6" w:rsidR="2ADB5D58" w:rsidRPr="00BA2925" w:rsidRDefault="2ADB5D58" w:rsidP="00BA2925">
      <w:pPr>
        <w:rPr>
          <w:color w:val="000000" w:themeColor="text1"/>
          <w:lang w:val="it-IT"/>
        </w:rPr>
      </w:pPr>
    </w:p>
    <w:p w14:paraId="273E5B69" w14:textId="2E3771F1" w:rsidR="00E0234B" w:rsidRPr="00BA2925" w:rsidRDefault="00000000" w:rsidP="002A324B">
      <w:pPr>
        <w:spacing w:before="77" w:line="379" w:lineRule="auto"/>
        <w:ind w:right="383"/>
        <w:rPr>
          <w:rFonts w:ascii="Arial"/>
          <w:b/>
          <w:color w:val="FF0000"/>
          <w:sz w:val="24"/>
          <w:lang w:val="it-IT"/>
        </w:rPr>
      </w:pPr>
      <w:r w:rsidRPr="00BA2925">
        <w:rPr>
          <w:rFonts w:ascii="Arial"/>
          <w:b/>
          <w:color w:val="FF0000"/>
          <w:sz w:val="24"/>
          <w:lang w:val="it-IT"/>
        </w:rPr>
        <w:t>SISTEMA</w:t>
      </w:r>
      <w:r w:rsidRPr="00BA2925">
        <w:rPr>
          <w:rFonts w:ascii="Arial"/>
          <w:b/>
          <w:color w:val="FF0000"/>
          <w:spacing w:val="-15"/>
          <w:sz w:val="24"/>
          <w:lang w:val="it-IT"/>
        </w:rPr>
        <w:t xml:space="preserve"> </w:t>
      </w:r>
      <w:r w:rsidRPr="00BA2925">
        <w:rPr>
          <w:rFonts w:ascii="Arial"/>
          <w:b/>
          <w:color w:val="FF0000"/>
          <w:sz w:val="24"/>
          <w:lang w:val="it-IT"/>
        </w:rPr>
        <w:t>FOTOVOLTAICO</w:t>
      </w:r>
      <w:r w:rsidRPr="00BA2925">
        <w:rPr>
          <w:rFonts w:ascii="Arial"/>
          <w:b/>
          <w:color w:val="FF0000"/>
          <w:spacing w:val="-6"/>
          <w:sz w:val="24"/>
          <w:lang w:val="it-IT"/>
        </w:rPr>
        <w:t xml:space="preserve"> </w:t>
      </w:r>
      <w:r w:rsidRPr="00BA2925">
        <w:rPr>
          <w:rFonts w:ascii="Arial"/>
          <w:b/>
          <w:color w:val="FF0000"/>
          <w:sz w:val="24"/>
          <w:lang w:val="it-IT"/>
        </w:rPr>
        <w:t>LABORATORIO</w:t>
      </w:r>
      <w:r w:rsidRPr="00BA2925">
        <w:rPr>
          <w:rFonts w:ascii="Arial"/>
          <w:b/>
          <w:color w:val="FF0000"/>
          <w:spacing w:val="-8"/>
          <w:sz w:val="24"/>
          <w:lang w:val="it-IT"/>
        </w:rPr>
        <w:t xml:space="preserve"> </w:t>
      </w:r>
      <w:r w:rsidRPr="00BA2925">
        <w:rPr>
          <w:rFonts w:ascii="Arial"/>
          <w:b/>
          <w:color w:val="FF0000"/>
          <w:sz w:val="24"/>
          <w:lang w:val="it-IT"/>
        </w:rPr>
        <w:t>SAN</w:t>
      </w:r>
      <w:r w:rsidRPr="00BA2925">
        <w:rPr>
          <w:rFonts w:ascii="Arial"/>
          <w:b/>
          <w:color w:val="FF0000"/>
          <w:spacing w:val="-8"/>
          <w:sz w:val="24"/>
          <w:lang w:val="it-IT"/>
        </w:rPr>
        <w:t xml:space="preserve"> </w:t>
      </w:r>
      <w:r w:rsidRPr="00BA2925">
        <w:rPr>
          <w:rFonts w:ascii="Arial"/>
          <w:b/>
          <w:color w:val="FF0000"/>
          <w:sz w:val="24"/>
          <w:lang w:val="it-IT"/>
        </w:rPr>
        <w:t>FRANCISCO LINDA VISTA</w:t>
      </w:r>
    </w:p>
    <w:p w14:paraId="34ED4F05" w14:textId="77777777" w:rsidR="0002278C" w:rsidRPr="00BA2925" w:rsidRDefault="0002278C">
      <w:pPr>
        <w:pStyle w:val="Ttulo"/>
        <w:rPr>
          <w:color w:val="FF0000"/>
          <w:lang w:val="it-IT"/>
        </w:rPr>
      </w:pPr>
    </w:p>
    <w:p w14:paraId="1E4596AD" w14:textId="54615456" w:rsidR="00E0234B" w:rsidRPr="00BA2925" w:rsidRDefault="00000000">
      <w:pPr>
        <w:pStyle w:val="Ttulo"/>
        <w:rPr>
          <w:color w:val="FF0000"/>
          <w:spacing w:val="-2"/>
        </w:rPr>
      </w:pPr>
      <w:r w:rsidRPr="00BA2925">
        <w:rPr>
          <w:color w:val="FF0000"/>
        </w:rPr>
        <w:t>Montaje</w:t>
      </w:r>
      <w:r w:rsidRPr="00BA2925">
        <w:rPr>
          <w:color w:val="FF0000"/>
          <w:spacing w:val="-9"/>
        </w:rPr>
        <w:t xml:space="preserve"> </w:t>
      </w:r>
      <w:r w:rsidRPr="00BA2925">
        <w:rPr>
          <w:color w:val="FF0000"/>
        </w:rPr>
        <w:t>de</w:t>
      </w:r>
      <w:r w:rsidRPr="00BA2925">
        <w:rPr>
          <w:color w:val="FF0000"/>
          <w:spacing w:val="-8"/>
        </w:rPr>
        <w:t xml:space="preserve"> </w:t>
      </w:r>
      <w:r w:rsidRPr="00BA2925">
        <w:rPr>
          <w:color w:val="FF0000"/>
        </w:rPr>
        <w:t>los</w:t>
      </w:r>
      <w:r w:rsidRPr="00BA2925">
        <w:rPr>
          <w:color w:val="FF0000"/>
          <w:spacing w:val="-8"/>
        </w:rPr>
        <w:t xml:space="preserve"> </w:t>
      </w:r>
      <w:r w:rsidRPr="00BA2925">
        <w:rPr>
          <w:color w:val="FF0000"/>
        </w:rPr>
        <w:t>módulos</w:t>
      </w:r>
      <w:r w:rsidRPr="00BA2925">
        <w:rPr>
          <w:color w:val="FF0000"/>
          <w:spacing w:val="-9"/>
        </w:rPr>
        <w:t xml:space="preserve"> </w:t>
      </w:r>
      <w:r w:rsidRPr="00BA2925">
        <w:rPr>
          <w:color w:val="FF0000"/>
          <w:spacing w:val="-2"/>
        </w:rPr>
        <w:t>fotovoltaicos.</w:t>
      </w:r>
    </w:p>
    <w:p w14:paraId="23FD1707" w14:textId="77777777" w:rsidR="0002278C" w:rsidRPr="00BA2925" w:rsidRDefault="0002278C">
      <w:pPr>
        <w:pStyle w:val="Textoindependiente"/>
        <w:spacing w:before="1" w:line="360" w:lineRule="auto"/>
        <w:ind w:left="102" w:right="125"/>
        <w:jc w:val="both"/>
        <w:rPr>
          <w:color w:val="FF0000"/>
        </w:rPr>
      </w:pPr>
    </w:p>
    <w:p w14:paraId="693DDF92" w14:textId="77777777" w:rsidR="002A324B" w:rsidRPr="00BA2925" w:rsidRDefault="002A324B" w:rsidP="002A324B">
      <w:pPr>
        <w:pStyle w:val="Textoindependiente"/>
        <w:spacing w:before="1" w:line="360" w:lineRule="auto"/>
        <w:ind w:left="102" w:right="125"/>
        <w:jc w:val="both"/>
        <w:rPr>
          <w:color w:val="FF0000"/>
        </w:rPr>
      </w:pPr>
      <w:r w:rsidRPr="00BA2925">
        <w:rPr>
          <w:color w:val="FF0000"/>
        </w:rPr>
        <w:t xml:space="preserve">Al momento de realizar la instalación de </w:t>
      </w:r>
      <w:r w:rsidR="00B064D8" w:rsidRPr="00BA2925">
        <w:rPr>
          <w:color w:val="FF0000"/>
        </w:rPr>
        <w:t>módulos</w:t>
      </w:r>
      <w:r w:rsidRPr="00BA2925">
        <w:rPr>
          <w:color w:val="FF0000"/>
        </w:rPr>
        <w:t xml:space="preserve"> fotovoltaicos nos debemos apegar al manual de instalación de los productos a utiliza</w:t>
      </w:r>
      <w:r w:rsidR="00B064D8" w:rsidRPr="00BA2925">
        <w:rPr>
          <w:color w:val="FF0000"/>
        </w:rPr>
        <w:t>r, para poder obtener un</w:t>
      </w:r>
      <w:r w:rsidRPr="00BA2925">
        <w:rPr>
          <w:color w:val="FF0000"/>
        </w:rPr>
        <w:t xml:space="preserve"> correcto funcionamiento de los equipos instalados.</w:t>
      </w:r>
    </w:p>
    <w:p w14:paraId="51E68CA5" w14:textId="77777777" w:rsidR="002A324B" w:rsidRPr="00BA2925" w:rsidRDefault="002A324B" w:rsidP="002A324B">
      <w:pPr>
        <w:pStyle w:val="Textoindependiente"/>
        <w:spacing w:before="1" w:line="360" w:lineRule="auto"/>
        <w:ind w:left="102" w:right="125"/>
        <w:jc w:val="both"/>
        <w:rPr>
          <w:color w:val="FF0000"/>
        </w:rPr>
      </w:pPr>
    </w:p>
    <w:p w14:paraId="42CC219E" w14:textId="5A80449F" w:rsidR="00E0234B" w:rsidRPr="00BA2925" w:rsidRDefault="00000000" w:rsidP="002A324B">
      <w:pPr>
        <w:pStyle w:val="Textoindependiente"/>
        <w:spacing w:before="1" w:line="360" w:lineRule="auto"/>
        <w:ind w:left="102" w:right="125"/>
        <w:jc w:val="both"/>
        <w:rPr>
          <w:color w:val="FF0000"/>
        </w:rPr>
      </w:pPr>
      <w:r w:rsidRPr="00BA2925">
        <w:rPr>
          <w:color w:val="FF0000"/>
        </w:rPr>
        <w:t>Una</w:t>
      </w:r>
      <w:r w:rsidRPr="00BA2925">
        <w:rPr>
          <w:color w:val="FF0000"/>
          <w:spacing w:val="-6"/>
        </w:rPr>
        <w:t xml:space="preserve"> </w:t>
      </w:r>
      <w:r w:rsidRPr="00BA2925">
        <w:rPr>
          <w:color w:val="FF0000"/>
        </w:rPr>
        <w:t>de</w:t>
      </w:r>
      <w:r w:rsidRPr="00BA2925">
        <w:rPr>
          <w:color w:val="FF0000"/>
          <w:spacing w:val="-6"/>
        </w:rPr>
        <w:t xml:space="preserve"> </w:t>
      </w:r>
      <w:r w:rsidRPr="00BA2925">
        <w:rPr>
          <w:color w:val="FF0000"/>
        </w:rPr>
        <w:t>las</w:t>
      </w:r>
      <w:r w:rsidRPr="00BA2925">
        <w:rPr>
          <w:color w:val="FF0000"/>
          <w:spacing w:val="-9"/>
        </w:rPr>
        <w:t xml:space="preserve"> </w:t>
      </w:r>
      <w:r w:rsidRPr="00BA2925">
        <w:rPr>
          <w:color w:val="FF0000"/>
        </w:rPr>
        <w:t>principales</w:t>
      </w:r>
      <w:r w:rsidRPr="00BA2925">
        <w:rPr>
          <w:color w:val="FF0000"/>
          <w:spacing w:val="-9"/>
        </w:rPr>
        <w:t xml:space="preserve"> </w:t>
      </w:r>
      <w:r w:rsidRPr="00BA2925">
        <w:rPr>
          <w:color w:val="FF0000"/>
        </w:rPr>
        <w:t>observaciones</w:t>
      </w:r>
      <w:r w:rsidRPr="00BA2925">
        <w:rPr>
          <w:color w:val="FF0000"/>
          <w:spacing w:val="-7"/>
        </w:rPr>
        <w:t xml:space="preserve"> </w:t>
      </w:r>
      <w:r w:rsidRPr="00BA2925">
        <w:rPr>
          <w:color w:val="FF0000"/>
        </w:rPr>
        <w:t>que</w:t>
      </w:r>
      <w:r w:rsidRPr="00BA2925">
        <w:rPr>
          <w:color w:val="FF0000"/>
          <w:spacing w:val="-6"/>
        </w:rPr>
        <w:t xml:space="preserve"> </w:t>
      </w:r>
      <w:r w:rsidRPr="00BA2925">
        <w:rPr>
          <w:color w:val="FF0000"/>
        </w:rPr>
        <w:t>se</w:t>
      </w:r>
      <w:r w:rsidRPr="00BA2925">
        <w:rPr>
          <w:color w:val="FF0000"/>
          <w:spacing w:val="-8"/>
        </w:rPr>
        <w:t xml:space="preserve"> </w:t>
      </w:r>
      <w:r w:rsidR="002A324B" w:rsidRPr="00BA2925">
        <w:rPr>
          <w:color w:val="FF0000"/>
        </w:rPr>
        <w:t>detectan es l</w:t>
      </w:r>
      <w:r w:rsidRPr="00BA2925">
        <w:rPr>
          <w:color w:val="FF0000"/>
        </w:rPr>
        <w:t>a</w:t>
      </w:r>
      <w:r w:rsidRPr="00BA2925">
        <w:rPr>
          <w:color w:val="FF0000"/>
          <w:spacing w:val="-6"/>
        </w:rPr>
        <w:t xml:space="preserve"> </w:t>
      </w:r>
      <w:r w:rsidRPr="00BA2925">
        <w:rPr>
          <w:color w:val="FF0000"/>
        </w:rPr>
        <w:t>estructura</w:t>
      </w:r>
      <w:r w:rsidRPr="00BA2925">
        <w:rPr>
          <w:color w:val="FF0000"/>
          <w:spacing w:val="-11"/>
        </w:rPr>
        <w:t xml:space="preserve"> </w:t>
      </w:r>
      <w:r w:rsidRPr="00BA2925">
        <w:rPr>
          <w:color w:val="FF0000"/>
        </w:rPr>
        <w:t xml:space="preserve">de aluminio para los </w:t>
      </w:r>
      <w:r w:rsidR="00B064D8" w:rsidRPr="00BA2925">
        <w:rPr>
          <w:color w:val="FF0000"/>
        </w:rPr>
        <w:t>módulos</w:t>
      </w:r>
      <w:r w:rsidRPr="00BA2925">
        <w:rPr>
          <w:color w:val="FF0000"/>
        </w:rPr>
        <w:t>,</w:t>
      </w:r>
      <w:r w:rsidR="002A324B" w:rsidRPr="00BA2925">
        <w:rPr>
          <w:color w:val="FF0000"/>
        </w:rPr>
        <w:t xml:space="preserve"> percatándonos que no es el adecuado debido a que</w:t>
      </w:r>
      <w:r w:rsidRPr="00BA2925">
        <w:rPr>
          <w:color w:val="FF0000"/>
        </w:rPr>
        <w:t xml:space="preserve"> estos perfiles conocidos como rieles</w:t>
      </w:r>
      <w:r w:rsidR="002A324B" w:rsidRPr="00BA2925">
        <w:rPr>
          <w:color w:val="FF0000"/>
        </w:rPr>
        <w:t xml:space="preserve">, no cumplían con las normas reguladoras en seguridad, teniendo en consideración que </w:t>
      </w:r>
      <w:r w:rsidRPr="00BA2925">
        <w:rPr>
          <w:color w:val="FF0000"/>
        </w:rPr>
        <w:t xml:space="preserve">el fabricante </w:t>
      </w:r>
      <w:r w:rsidR="002A324B" w:rsidRPr="00BA2925">
        <w:rPr>
          <w:color w:val="FF0000"/>
        </w:rPr>
        <w:t xml:space="preserve">estipula </w:t>
      </w:r>
      <w:r w:rsidRPr="00BA2925">
        <w:rPr>
          <w:color w:val="FF0000"/>
        </w:rPr>
        <w:t xml:space="preserve">se haga uso de rieles completos para el montaje de </w:t>
      </w:r>
      <w:r w:rsidR="002A324B" w:rsidRPr="00BA2925">
        <w:rPr>
          <w:color w:val="FF0000"/>
        </w:rPr>
        <w:t>módulos</w:t>
      </w:r>
      <w:r w:rsidRPr="00BA2925">
        <w:rPr>
          <w:color w:val="FF0000"/>
        </w:rPr>
        <w:t>,</w:t>
      </w:r>
      <w:r w:rsidR="002A324B" w:rsidRPr="00BA2925">
        <w:rPr>
          <w:color w:val="FF0000"/>
        </w:rPr>
        <w:t xml:space="preserve"> sin embargo dentro de </w:t>
      </w:r>
      <w:r w:rsidRPr="00BA2925">
        <w:rPr>
          <w:color w:val="FF0000"/>
        </w:rPr>
        <w:t xml:space="preserve">esta instalación se han utilizado pedazos de riel, </w:t>
      </w:r>
      <w:r w:rsidR="002A324B" w:rsidRPr="00BA2925">
        <w:rPr>
          <w:color w:val="FF0000"/>
        </w:rPr>
        <w:t>incumpliendo</w:t>
      </w:r>
      <w:r w:rsidRPr="00BA2925">
        <w:rPr>
          <w:color w:val="FF0000"/>
        </w:rPr>
        <w:t xml:space="preserve"> lo requerido</w:t>
      </w:r>
      <w:r w:rsidRPr="00BA2925">
        <w:rPr>
          <w:color w:val="FF0000"/>
          <w:spacing w:val="-12"/>
        </w:rPr>
        <w:t xml:space="preserve"> </w:t>
      </w:r>
      <w:r w:rsidRPr="00BA2925">
        <w:rPr>
          <w:color w:val="FF0000"/>
        </w:rPr>
        <w:t>por</w:t>
      </w:r>
      <w:r w:rsidRPr="00BA2925">
        <w:rPr>
          <w:color w:val="FF0000"/>
          <w:spacing w:val="-13"/>
        </w:rPr>
        <w:t xml:space="preserve"> </w:t>
      </w:r>
      <w:r w:rsidRPr="00BA2925">
        <w:rPr>
          <w:color w:val="FF0000"/>
        </w:rPr>
        <w:t>el</w:t>
      </w:r>
      <w:r w:rsidRPr="00BA2925">
        <w:rPr>
          <w:color w:val="FF0000"/>
          <w:spacing w:val="-15"/>
        </w:rPr>
        <w:t xml:space="preserve"> </w:t>
      </w:r>
      <w:r w:rsidRPr="00BA2925">
        <w:rPr>
          <w:color w:val="FF0000"/>
        </w:rPr>
        <w:t>fabricante</w:t>
      </w:r>
      <w:r w:rsidR="002A324B" w:rsidRPr="00BA2925">
        <w:rPr>
          <w:color w:val="FF0000"/>
        </w:rPr>
        <w:t>;</w:t>
      </w:r>
      <w:r w:rsidRPr="00BA2925">
        <w:rPr>
          <w:color w:val="FF0000"/>
          <w:spacing w:val="-11"/>
        </w:rPr>
        <w:t xml:space="preserve"> </w:t>
      </w:r>
      <w:r w:rsidRPr="00BA2925">
        <w:rPr>
          <w:color w:val="FF0000"/>
        </w:rPr>
        <w:t>además,</w:t>
      </w:r>
      <w:r w:rsidRPr="00BA2925">
        <w:rPr>
          <w:color w:val="FF0000"/>
          <w:spacing w:val="-11"/>
        </w:rPr>
        <w:t xml:space="preserve"> </w:t>
      </w:r>
      <w:r w:rsidRPr="00BA2925">
        <w:rPr>
          <w:color w:val="FF0000"/>
        </w:rPr>
        <w:t>al</w:t>
      </w:r>
      <w:r w:rsidRPr="00BA2925">
        <w:rPr>
          <w:color w:val="FF0000"/>
          <w:spacing w:val="-13"/>
        </w:rPr>
        <w:t xml:space="preserve"> </w:t>
      </w:r>
      <w:r w:rsidRPr="00BA2925">
        <w:rPr>
          <w:color w:val="FF0000"/>
        </w:rPr>
        <w:t>ser</w:t>
      </w:r>
      <w:r w:rsidRPr="00BA2925">
        <w:rPr>
          <w:color w:val="FF0000"/>
          <w:spacing w:val="-16"/>
        </w:rPr>
        <w:t xml:space="preserve"> </w:t>
      </w:r>
      <w:r w:rsidRPr="00BA2925">
        <w:rPr>
          <w:color w:val="FF0000"/>
        </w:rPr>
        <w:t>una</w:t>
      </w:r>
      <w:r w:rsidRPr="00BA2925">
        <w:rPr>
          <w:color w:val="FF0000"/>
          <w:spacing w:val="-14"/>
        </w:rPr>
        <w:t xml:space="preserve"> </w:t>
      </w:r>
      <w:r w:rsidRPr="00BA2925">
        <w:rPr>
          <w:color w:val="FF0000"/>
        </w:rPr>
        <w:t>instalación</w:t>
      </w:r>
      <w:r w:rsidRPr="00BA2925">
        <w:rPr>
          <w:color w:val="FF0000"/>
          <w:spacing w:val="-14"/>
        </w:rPr>
        <w:t xml:space="preserve"> </w:t>
      </w:r>
      <w:r w:rsidRPr="00BA2925">
        <w:rPr>
          <w:color w:val="FF0000"/>
        </w:rPr>
        <w:t>a</w:t>
      </w:r>
      <w:r w:rsidRPr="00BA2925">
        <w:rPr>
          <w:color w:val="FF0000"/>
          <w:spacing w:val="-12"/>
        </w:rPr>
        <w:t xml:space="preserve"> </w:t>
      </w:r>
      <w:r w:rsidRPr="00BA2925">
        <w:rPr>
          <w:color w:val="FF0000"/>
        </w:rPr>
        <w:t>gran altura y</w:t>
      </w:r>
      <w:r w:rsidR="002A324B" w:rsidRPr="00BA2925">
        <w:rPr>
          <w:color w:val="FF0000"/>
        </w:rPr>
        <w:t xml:space="preserve"> </w:t>
      </w:r>
      <w:r w:rsidRPr="00BA2925">
        <w:rPr>
          <w:color w:val="FF0000"/>
        </w:rPr>
        <w:t>montada sobre una estructura de PTR adicional</w:t>
      </w:r>
      <w:r w:rsidR="002A324B" w:rsidRPr="00BA2925">
        <w:rPr>
          <w:color w:val="FF0000"/>
        </w:rPr>
        <w:t>,</w:t>
      </w:r>
      <w:r w:rsidRPr="00BA2925">
        <w:rPr>
          <w:color w:val="FF0000"/>
        </w:rPr>
        <w:t xml:space="preserve"> el uso de rieles completos</w:t>
      </w:r>
      <w:r w:rsidRPr="00BA2925">
        <w:rPr>
          <w:color w:val="FF0000"/>
          <w:spacing w:val="-17"/>
        </w:rPr>
        <w:t xml:space="preserve"> </w:t>
      </w:r>
      <w:r w:rsidRPr="00BA2925">
        <w:rPr>
          <w:color w:val="FF0000"/>
        </w:rPr>
        <w:t>es</w:t>
      </w:r>
      <w:r w:rsidRPr="00BA2925">
        <w:rPr>
          <w:color w:val="FF0000"/>
          <w:spacing w:val="-15"/>
        </w:rPr>
        <w:t xml:space="preserve"> </w:t>
      </w:r>
      <w:r w:rsidRPr="00BA2925">
        <w:rPr>
          <w:color w:val="FF0000"/>
        </w:rPr>
        <w:t>sumamente</w:t>
      </w:r>
      <w:r w:rsidRPr="00BA2925">
        <w:rPr>
          <w:color w:val="FF0000"/>
          <w:spacing w:val="-14"/>
        </w:rPr>
        <w:t xml:space="preserve"> </w:t>
      </w:r>
      <w:r w:rsidRPr="00BA2925">
        <w:rPr>
          <w:color w:val="FF0000"/>
        </w:rPr>
        <w:t>necesario,</w:t>
      </w:r>
      <w:r w:rsidRPr="00BA2925">
        <w:rPr>
          <w:color w:val="FF0000"/>
          <w:spacing w:val="-14"/>
        </w:rPr>
        <w:t xml:space="preserve"> </w:t>
      </w:r>
      <w:r w:rsidRPr="00BA2925">
        <w:rPr>
          <w:color w:val="FF0000"/>
        </w:rPr>
        <w:t>ya</w:t>
      </w:r>
      <w:r w:rsidRPr="00BA2925">
        <w:rPr>
          <w:color w:val="FF0000"/>
          <w:spacing w:val="-14"/>
        </w:rPr>
        <w:t xml:space="preserve"> </w:t>
      </w:r>
      <w:r w:rsidRPr="00BA2925">
        <w:rPr>
          <w:color w:val="FF0000"/>
        </w:rPr>
        <w:t>que</w:t>
      </w:r>
      <w:r w:rsidRPr="00BA2925">
        <w:rPr>
          <w:color w:val="FF0000"/>
          <w:spacing w:val="-14"/>
        </w:rPr>
        <w:t xml:space="preserve"> </w:t>
      </w:r>
      <w:r w:rsidRPr="00BA2925">
        <w:rPr>
          <w:color w:val="FF0000"/>
        </w:rPr>
        <w:t>el</w:t>
      </w:r>
      <w:r w:rsidRPr="00BA2925">
        <w:rPr>
          <w:color w:val="FF0000"/>
          <w:spacing w:val="-15"/>
        </w:rPr>
        <w:t xml:space="preserve"> </w:t>
      </w:r>
      <w:r w:rsidRPr="00BA2925">
        <w:rPr>
          <w:color w:val="FF0000"/>
        </w:rPr>
        <w:t>sistema</w:t>
      </w:r>
      <w:r w:rsidRPr="00BA2925">
        <w:rPr>
          <w:color w:val="FF0000"/>
          <w:spacing w:val="-17"/>
        </w:rPr>
        <w:t xml:space="preserve"> </w:t>
      </w:r>
      <w:r w:rsidRPr="00BA2925">
        <w:rPr>
          <w:color w:val="FF0000"/>
        </w:rPr>
        <w:t>es</w:t>
      </w:r>
      <w:r w:rsidRPr="00BA2925">
        <w:rPr>
          <w:color w:val="FF0000"/>
          <w:spacing w:val="-15"/>
        </w:rPr>
        <w:t xml:space="preserve"> </w:t>
      </w:r>
      <w:r w:rsidRPr="00BA2925">
        <w:rPr>
          <w:color w:val="FF0000"/>
        </w:rPr>
        <w:t>sometido</w:t>
      </w:r>
      <w:r w:rsidRPr="00BA2925">
        <w:rPr>
          <w:color w:val="FF0000"/>
          <w:spacing w:val="-17"/>
        </w:rPr>
        <w:t xml:space="preserve"> </w:t>
      </w:r>
      <w:r w:rsidRPr="00BA2925">
        <w:rPr>
          <w:color w:val="FF0000"/>
        </w:rPr>
        <w:t>a</w:t>
      </w:r>
      <w:r w:rsidRPr="00BA2925">
        <w:rPr>
          <w:color w:val="FF0000"/>
          <w:spacing w:val="-16"/>
        </w:rPr>
        <w:t xml:space="preserve"> </w:t>
      </w:r>
      <w:r w:rsidRPr="00BA2925">
        <w:rPr>
          <w:color w:val="FF0000"/>
        </w:rPr>
        <w:t>fuertes</w:t>
      </w:r>
      <w:r w:rsidRPr="00BA2925">
        <w:rPr>
          <w:color w:val="FF0000"/>
          <w:spacing w:val="-15"/>
        </w:rPr>
        <w:t xml:space="preserve"> </w:t>
      </w:r>
      <w:r w:rsidRPr="00BA2925">
        <w:rPr>
          <w:color w:val="FF0000"/>
        </w:rPr>
        <w:t xml:space="preserve">golpes de aire, </w:t>
      </w:r>
      <w:r w:rsidR="002A324B" w:rsidRPr="00BA2925">
        <w:rPr>
          <w:color w:val="FF0000"/>
        </w:rPr>
        <w:t>al usar</w:t>
      </w:r>
      <w:r w:rsidR="00333C29" w:rsidRPr="00BA2925">
        <w:rPr>
          <w:color w:val="FF0000"/>
        </w:rPr>
        <w:t xml:space="preserve"> en la estructura</w:t>
      </w:r>
      <w:r w:rsidRPr="00BA2925">
        <w:rPr>
          <w:color w:val="FF0000"/>
        </w:rPr>
        <w:t xml:space="preserve"> pedazos de riel el sistema pierde fuerza estructural</w:t>
      </w:r>
      <w:r w:rsidR="002A324B" w:rsidRPr="00BA2925">
        <w:rPr>
          <w:color w:val="FF0000"/>
        </w:rPr>
        <w:t>, lo que pone en gran riesgo el funcionamiento.</w:t>
      </w:r>
    </w:p>
    <w:p w14:paraId="06E61B3A" w14:textId="77777777" w:rsidR="002A324B" w:rsidRPr="00BA2925" w:rsidRDefault="002A324B" w:rsidP="002A324B">
      <w:pPr>
        <w:pStyle w:val="Textoindependiente"/>
        <w:spacing w:before="1" w:line="360" w:lineRule="auto"/>
        <w:ind w:left="102" w:right="125"/>
        <w:jc w:val="both"/>
        <w:rPr>
          <w:color w:val="0D0D0D" w:themeColor="text1" w:themeTint="F2"/>
        </w:rPr>
      </w:pPr>
    </w:p>
    <w:p w14:paraId="2C327DF2" w14:textId="42934C1F" w:rsidR="00E0234B" w:rsidRPr="00BA2925" w:rsidRDefault="002A324B">
      <w:pPr>
        <w:pStyle w:val="Textoindependiente"/>
        <w:spacing w:before="10"/>
        <w:rPr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drawing>
          <wp:inline distT="0" distB="0" distL="0" distR="0" wp14:anchorId="3B897A35" wp14:editId="2841539F">
            <wp:extent cx="5641975" cy="1958975"/>
            <wp:effectExtent l="0" t="0" r="0" b="3175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74B2" w14:textId="49FF3C33" w:rsidR="00E0234B" w:rsidRPr="00BA2925" w:rsidRDefault="00E0234B">
      <w:pPr>
        <w:pStyle w:val="Textoindependiente"/>
        <w:spacing w:before="22"/>
        <w:rPr>
          <w:color w:val="0D0D0D" w:themeColor="text1" w:themeTint="F2"/>
          <w:sz w:val="20"/>
        </w:rPr>
      </w:pPr>
    </w:p>
    <w:p w14:paraId="15D253DF" w14:textId="77777777" w:rsidR="00E0234B" w:rsidRPr="00BA2925" w:rsidRDefault="002A324B">
      <w:pPr>
        <w:rPr>
          <w:color w:val="FF0000"/>
          <w:sz w:val="20"/>
        </w:rPr>
      </w:pPr>
      <w:r w:rsidRPr="00BA2925">
        <w:rPr>
          <w:color w:val="FF0000"/>
          <w:sz w:val="20"/>
        </w:rPr>
        <w:t xml:space="preserve">Fig. 1. Riel en proceso de oxidación, Riel ensamblando por </w:t>
      </w:r>
      <w:r w:rsidR="0002278C" w:rsidRPr="00BA2925">
        <w:rPr>
          <w:color w:val="FF0000"/>
          <w:sz w:val="20"/>
        </w:rPr>
        <w:t>pedacearía</w:t>
      </w:r>
      <w:r w:rsidRPr="00BA2925">
        <w:rPr>
          <w:color w:val="FF0000"/>
          <w:sz w:val="20"/>
        </w:rPr>
        <w:t>.</w:t>
      </w:r>
    </w:p>
    <w:p w14:paraId="538B22FC" w14:textId="2606530E" w:rsidR="0037183E" w:rsidRPr="00BA2925" w:rsidRDefault="00333C29" w:rsidP="0073F3BD">
      <w:pPr>
        <w:rPr>
          <w:color w:val="FF0000"/>
          <w:sz w:val="20"/>
          <w:szCs w:val="20"/>
        </w:rPr>
      </w:pPr>
      <w:r w:rsidRPr="00BA2925">
        <w:rPr>
          <w:noProof/>
          <w:color w:val="0D0D0D" w:themeColor="text1" w:themeTint="F2"/>
          <w:highlight w:val="yellow"/>
        </w:rPr>
        <w:lastRenderedPageBreak/>
        <w:drawing>
          <wp:anchor distT="0" distB="0" distL="0" distR="0" simplePos="0" relativeHeight="251673600" behindDoc="1" locked="0" layoutInCell="1" allowOverlap="1" wp14:anchorId="2677354A" wp14:editId="586922A6">
            <wp:simplePos x="0" y="0"/>
            <wp:positionH relativeFrom="page">
              <wp:posOffset>1016000</wp:posOffset>
            </wp:positionH>
            <wp:positionV relativeFrom="paragraph">
              <wp:posOffset>-3122</wp:posOffset>
            </wp:positionV>
            <wp:extent cx="5490398" cy="2318004"/>
            <wp:effectExtent l="0" t="0" r="0" b="635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98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925">
        <w:rPr>
          <w:color w:val="0D0D0D" w:themeColor="text1" w:themeTint="F2"/>
          <w:sz w:val="20"/>
          <w:szCs w:val="20"/>
          <w:highlight w:val="yellow"/>
        </w:rPr>
        <w:t>Fig. 2. (agregar descripción en cada fotografía)</w:t>
      </w:r>
      <w:r w:rsidR="00BA2925">
        <w:rPr>
          <w:color w:val="0D0D0D" w:themeColor="text1" w:themeTint="F2"/>
          <w:sz w:val="20"/>
          <w:szCs w:val="20"/>
        </w:rPr>
        <w:t xml:space="preserve"> </w:t>
      </w:r>
      <w:r w:rsidR="00BA2925">
        <w:rPr>
          <w:color w:val="FF0000"/>
          <w:sz w:val="20"/>
          <w:szCs w:val="20"/>
        </w:rPr>
        <w:t xml:space="preserve">En esta fotografía podemos ver que la estructura de aluminio </w:t>
      </w:r>
      <w:proofErr w:type="spellStart"/>
      <w:r w:rsidR="00BA2925">
        <w:rPr>
          <w:color w:val="FF0000"/>
          <w:sz w:val="20"/>
          <w:szCs w:val="20"/>
        </w:rPr>
        <w:t>esta</w:t>
      </w:r>
      <w:proofErr w:type="spellEnd"/>
      <w:r w:rsidR="00BA2925">
        <w:rPr>
          <w:color w:val="FF0000"/>
          <w:sz w:val="20"/>
          <w:szCs w:val="20"/>
        </w:rPr>
        <w:t xml:space="preserve"> cortada y esta soldada</w:t>
      </w:r>
      <w:r w:rsidR="0037183E">
        <w:rPr>
          <w:color w:val="FF0000"/>
          <w:sz w:val="20"/>
          <w:szCs w:val="20"/>
        </w:rPr>
        <w:t xml:space="preserve">, estas 2 situaciones no deben de suceder en una instalación fotovoltaica que busque cumplir con los estándares de calidad. </w:t>
      </w:r>
    </w:p>
    <w:p w14:paraId="1EF18EE6" w14:textId="6D6DBA68" w:rsidR="00D33C71" w:rsidRPr="00BA2925" w:rsidRDefault="00D33C71">
      <w:pPr>
        <w:rPr>
          <w:noProof/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drawing>
          <wp:inline distT="0" distB="0" distL="0" distR="0" wp14:anchorId="47757FDD" wp14:editId="79F224A1">
            <wp:extent cx="5641396" cy="230838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96" cy="23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3A1A" w14:textId="77777777" w:rsidR="00333C29" w:rsidRPr="00BA2925" w:rsidRDefault="00333C29" w:rsidP="00333C29">
      <w:pPr>
        <w:rPr>
          <w:noProof/>
          <w:color w:val="0D0D0D" w:themeColor="text1" w:themeTint="F2"/>
          <w:sz w:val="20"/>
        </w:rPr>
      </w:pPr>
    </w:p>
    <w:p w14:paraId="5B35C41B" w14:textId="4052DD93" w:rsidR="00333C29" w:rsidRPr="0037183E" w:rsidRDefault="00333C29" w:rsidP="00333C29">
      <w:pPr>
        <w:rPr>
          <w:color w:val="FF0000"/>
          <w:sz w:val="20"/>
        </w:rPr>
      </w:pPr>
      <w:r w:rsidRPr="00BA2925">
        <w:rPr>
          <w:color w:val="0D0D0D" w:themeColor="text1" w:themeTint="F2"/>
          <w:sz w:val="20"/>
          <w:highlight w:val="yellow"/>
        </w:rPr>
        <w:t>Fig. 3. (describir fotografía, así como la afectación que causa)</w:t>
      </w:r>
      <w:r w:rsidR="0037183E">
        <w:rPr>
          <w:color w:val="FF0000"/>
          <w:sz w:val="20"/>
        </w:rPr>
        <w:t xml:space="preserve">En esta fotografía observamos desde una perspectiva </w:t>
      </w:r>
      <w:proofErr w:type="spellStart"/>
      <w:r w:rsidR="0037183E">
        <w:rPr>
          <w:color w:val="FF0000"/>
          <w:sz w:val="20"/>
        </w:rPr>
        <w:t>mas</w:t>
      </w:r>
      <w:proofErr w:type="spellEnd"/>
      <w:r w:rsidR="0037183E">
        <w:rPr>
          <w:color w:val="FF0000"/>
          <w:sz w:val="20"/>
        </w:rPr>
        <w:t xml:space="preserve"> amplia la estructura de PTR y la de aluminio, el instalador o empresa VOLTOA </w:t>
      </w:r>
      <w:proofErr w:type="spellStart"/>
      <w:r w:rsidR="0037183E">
        <w:rPr>
          <w:color w:val="FF0000"/>
          <w:sz w:val="20"/>
        </w:rPr>
        <w:t>esta</w:t>
      </w:r>
      <w:proofErr w:type="spellEnd"/>
      <w:r w:rsidR="0037183E">
        <w:rPr>
          <w:color w:val="FF0000"/>
          <w:sz w:val="20"/>
        </w:rPr>
        <w:t xml:space="preserve"> fijando la estructura de aluminio con la estructura de PTR por medio de soldadura, esto es algo que no debe de suceder ya que ambas  estructuras son de materiales diferentes y de com</w:t>
      </w:r>
      <w:r w:rsidR="00D276B0">
        <w:rPr>
          <w:color w:val="FF0000"/>
          <w:sz w:val="20"/>
        </w:rPr>
        <w:t>p</w:t>
      </w:r>
      <w:r w:rsidR="0037183E">
        <w:rPr>
          <w:color w:val="FF0000"/>
          <w:sz w:val="20"/>
        </w:rPr>
        <w:t>o</w:t>
      </w:r>
      <w:r w:rsidR="00D276B0">
        <w:rPr>
          <w:color w:val="FF0000"/>
          <w:sz w:val="20"/>
        </w:rPr>
        <w:t>s</w:t>
      </w:r>
      <w:r w:rsidR="0037183E">
        <w:rPr>
          <w:color w:val="FF0000"/>
          <w:sz w:val="20"/>
        </w:rPr>
        <w:t>i</w:t>
      </w:r>
      <w:r w:rsidR="00D276B0">
        <w:rPr>
          <w:color w:val="FF0000"/>
          <w:sz w:val="20"/>
        </w:rPr>
        <w:t>c</w:t>
      </w:r>
      <w:r w:rsidR="0037183E">
        <w:rPr>
          <w:color w:val="FF0000"/>
          <w:sz w:val="20"/>
        </w:rPr>
        <w:t xml:space="preserve">iones químicas y </w:t>
      </w:r>
      <w:proofErr w:type="spellStart"/>
      <w:r w:rsidR="0037183E">
        <w:rPr>
          <w:color w:val="FF0000"/>
          <w:sz w:val="20"/>
        </w:rPr>
        <w:t>car</w:t>
      </w:r>
      <w:r w:rsidR="00D276B0">
        <w:rPr>
          <w:color w:val="FF0000"/>
          <w:sz w:val="20"/>
        </w:rPr>
        <w:t>a</w:t>
      </w:r>
      <w:r w:rsidR="0037183E">
        <w:rPr>
          <w:color w:val="FF0000"/>
          <w:sz w:val="20"/>
        </w:rPr>
        <w:t>cter</w:t>
      </w:r>
      <w:r w:rsidR="00D276B0">
        <w:rPr>
          <w:color w:val="FF0000"/>
          <w:sz w:val="20"/>
        </w:rPr>
        <w:t>i</w:t>
      </w:r>
      <w:r w:rsidR="0037183E">
        <w:rPr>
          <w:color w:val="FF0000"/>
          <w:sz w:val="20"/>
        </w:rPr>
        <w:t>sticas</w:t>
      </w:r>
      <w:proofErr w:type="spellEnd"/>
      <w:r w:rsidR="0037183E">
        <w:rPr>
          <w:color w:val="FF0000"/>
          <w:sz w:val="20"/>
        </w:rPr>
        <w:t xml:space="preserve"> físicas diferente</w:t>
      </w:r>
      <w:r w:rsidR="00D276B0">
        <w:rPr>
          <w:color w:val="FF0000"/>
          <w:sz w:val="20"/>
        </w:rPr>
        <w:t xml:space="preserve">s lo cual provoca que al estar unidos sin la habitual separación entre ambas de neopreno que debe de llevar provoca que haya un intercambio de </w:t>
      </w:r>
      <w:proofErr w:type="spellStart"/>
      <w:r w:rsidR="00D276B0">
        <w:rPr>
          <w:color w:val="FF0000"/>
          <w:sz w:val="20"/>
        </w:rPr>
        <w:t>atomos</w:t>
      </w:r>
      <w:proofErr w:type="spellEnd"/>
      <w:r w:rsidR="00D276B0">
        <w:rPr>
          <w:color w:val="FF0000"/>
          <w:sz w:val="20"/>
        </w:rPr>
        <w:t xml:space="preserve">, tal intercambio se le llama par </w:t>
      </w:r>
      <w:proofErr w:type="spellStart"/>
      <w:r w:rsidR="00D276B0">
        <w:rPr>
          <w:color w:val="FF0000"/>
          <w:sz w:val="20"/>
        </w:rPr>
        <w:t>galvanico</w:t>
      </w:r>
      <w:proofErr w:type="spellEnd"/>
      <w:r w:rsidR="00D276B0">
        <w:rPr>
          <w:color w:val="FF0000"/>
          <w:sz w:val="20"/>
        </w:rPr>
        <w:t xml:space="preserve">, esto provoca que se manifieste un efecto </w:t>
      </w:r>
      <w:proofErr w:type="spellStart"/>
      <w:r w:rsidR="00D276B0">
        <w:rPr>
          <w:color w:val="FF0000"/>
          <w:sz w:val="20"/>
        </w:rPr>
        <w:t>quimico</w:t>
      </w:r>
      <w:proofErr w:type="spellEnd"/>
      <w:r w:rsidR="00D276B0">
        <w:rPr>
          <w:color w:val="FF0000"/>
          <w:sz w:val="20"/>
        </w:rPr>
        <w:t xml:space="preserve"> que se llama oxi-reducción, tal efecto provocara a la larga que el aluminio de la estructura como el marco de aluminio de los módulos se comience a deteriorar. Cabe destacar que las uniones en la estructura de PTR no se les aplico sellador, al no tener sellador con el paso del tiempo el agua ocasionara que se comiencen a oxidar y a desprender lo cual es un riesgo aún mucho mayor por las fuertes corrientes de viento que están presentes en la zona, esto pudiera ocasionar un accidente a la larga. </w:t>
      </w:r>
    </w:p>
    <w:p w14:paraId="5E2F2760" w14:textId="25950F42" w:rsidR="00333C29" w:rsidRPr="00BA2925" w:rsidRDefault="00333C29" w:rsidP="00333C29">
      <w:pPr>
        <w:ind w:firstLine="720"/>
        <w:rPr>
          <w:noProof/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</w:rPr>
        <w:lastRenderedPageBreak/>
        <w:drawing>
          <wp:anchor distT="0" distB="0" distL="0" distR="0" simplePos="0" relativeHeight="251661312" behindDoc="1" locked="0" layoutInCell="1" allowOverlap="1" wp14:anchorId="02D120FF" wp14:editId="27F8C5C5">
            <wp:simplePos x="0" y="0"/>
            <wp:positionH relativeFrom="page">
              <wp:posOffset>1016635</wp:posOffset>
            </wp:positionH>
            <wp:positionV relativeFrom="paragraph">
              <wp:posOffset>164151</wp:posOffset>
            </wp:positionV>
            <wp:extent cx="5637203" cy="2636139"/>
            <wp:effectExtent l="0" t="0" r="1905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203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2BDB4" w14:textId="397E572E" w:rsidR="00333C29" w:rsidRPr="00D276B0" w:rsidRDefault="00333C29" w:rsidP="00333C29">
      <w:pPr>
        <w:tabs>
          <w:tab w:val="left" w:pos="690"/>
        </w:tabs>
        <w:rPr>
          <w:color w:val="FF0000"/>
          <w:sz w:val="20"/>
        </w:rPr>
      </w:pPr>
      <w:r w:rsidRPr="00D276B0">
        <w:rPr>
          <w:color w:val="FF0000"/>
          <w:sz w:val="20"/>
        </w:rPr>
        <w:tab/>
      </w:r>
      <w:r w:rsidR="00D276B0">
        <w:rPr>
          <w:color w:val="FF0000"/>
          <w:sz w:val="20"/>
        </w:rPr>
        <w:t xml:space="preserve">En esta foto podemos apreciar la misma descripción de la imagen anterior </w:t>
      </w:r>
    </w:p>
    <w:p w14:paraId="0087AAF5" w14:textId="38CAE2A1" w:rsidR="00D276B0" w:rsidRPr="00D276B0" w:rsidRDefault="00D276B0" w:rsidP="00333C29">
      <w:pPr>
        <w:tabs>
          <w:tab w:val="left" w:pos="690"/>
        </w:tabs>
        <w:rPr>
          <w:color w:val="FF0000"/>
          <w:sz w:val="20"/>
        </w:rPr>
        <w:sectPr w:rsidR="00D276B0" w:rsidRPr="00D276B0" w:rsidSect="00D33C71">
          <w:headerReference w:type="default" r:id="rId10"/>
          <w:type w:val="continuous"/>
          <w:pgSz w:w="12240" w:h="15840"/>
          <w:pgMar w:top="2070" w:right="1580" w:bottom="280" w:left="1600" w:header="720" w:footer="720" w:gutter="0"/>
          <w:cols w:space="720"/>
        </w:sectPr>
      </w:pPr>
    </w:p>
    <w:p w14:paraId="1A79FFE8" w14:textId="77777777" w:rsidR="00D33C71" w:rsidRPr="00BA2925" w:rsidRDefault="00D33C71">
      <w:pPr>
        <w:pStyle w:val="Textoindependiente"/>
        <w:ind w:left="101"/>
        <w:rPr>
          <w:noProof/>
          <w:color w:val="0D0D0D" w:themeColor="text1" w:themeTint="F2"/>
          <w:sz w:val="20"/>
        </w:rPr>
      </w:pPr>
    </w:p>
    <w:p w14:paraId="6FB627C2" w14:textId="6CA4016E" w:rsidR="00E0234B" w:rsidRPr="00BA2925" w:rsidRDefault="00E0234B">
      <w:pPr>
        <w:pStyle w:val="Textoindependiente"/>
        <w:ind w:left="101"/>
        <w:rPr>
          <w:color w:val="0D0D0D" w:themeColor="text1" w:themeTint="F2"/>
          <w:sz w:val="20"/>
        </w:rPr>
      </w:pPr>
    </w:p>
    <w:p w14:paraId="3A202481" w14:textId="5018B8A6" w:rsidR="00E0234B" w:rsidRPr="00BA2925" w:rsidRDefault="00E0234B">
      <w:pPr>
        <w:pStyle w:val="Textoindependiente"/>
        <w:spacing w:before="9"/>
        <w:rPr>
          <w:color w:val="0D0D0D" w:themeColor="text1" w:themeTint="F2"/>
          <w:sz w:val="8"/>
        </w:rPr>
      </w:pPr>
    </w:p>
    <w:p w14:paraId="7E2544F2" w14:textId="77777777" w:rsidR="00E0234B" w:rsidRPr="00BA2925" w:rsidRDefault="00E0234B">
      <w:pPr>
        <w:pStyle w:val="Textoindependiente"/>
        <w:spacing w:before="7"/>
        <w:rPr>
          <w:color w:val="0D0D0D" w:themeColor="text1" w:themeTint="F2"/>
        </w:rPr>
      </w:pPr>
    </w:p>
    <w:p w14:paraId="7905F5D6" w14:textId="28FE0EAB" w:rsidR="00E0234B" w:rsidRPr="00BA2925" w:rsidRDefault="00000000" w:rsidP="002E0724">
      <w:pPr>
        <w:pStyle w:val="Textoindependiente"/>
        <w:spacing w:line="360" w:lineRule="auto"/>
        <w:ind w:left="102" w:right="116"/>
        <w:jc w:val="both"/>
        <w:rPr>
          <w:color w:val="0D0D0D" w:themeColor="text1" w:themeTint="F2"/>
          <w:highlight w:val="yellow"/>
        </w:rPr>
      </w:pPr>
      <w:r w:rsidRPr="00BA2925">
        <w:rPr>
          <w:color w:val="0D0D0D" w:themeColor="text1" w:themeTint="F2"/>
        </w:rPr>
        <w:t>Aun</w:t>
      </w:r>
      <w:r w:rsidR="00333C29" w:rsidRPr="00BA2925">
        <w:rPr>
          <w:color w:val="0D0D0D" w:themeColor="text1" w:themeTint="F2"/>
        </w:rPr>
        <w:t xml:space="preserve">ado </w:t>
      </w:r>
      <w:r w:rsidRPr="00BA2925">
        <w:rPr>
          <w:color w:val="0D0D0D" w:themeColor="text1" w:themeTint="F2"/>
        </w:rPr>
        <w:t>a lo anterior la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estructura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montaje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aluminio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los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módulos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debe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contar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con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certificación UL2703, la cual es indispensable ya que nos proporciona la seguridad de realizar un correcto aterrizaje</w:t>
      </w:r>
      <w:r w:rsidR="00333C29" w:rsidRPr="00BA2925">
        <w:rPr>
          <w:color w:val="0D0D0D" w:themeColor="text1" w:themeTint="F2"/>
        </w:rPr>
        <w:t xml:space="preserve"> </w:t>
      </w:r>
      <w:r w:rsidR="00333C29" w:rsidRPr="00BA2925">
        <w:rPr>
          <w:color w:val="0D0D0D" w:themeColor="text1" w:themeTint="F2"/>
          <w:highlight w:val="yellow"/>
        </w:rPr>
        <w:t>de _</w:t>
      </w:r>
      <w:r w:rsidR="00D276B0">
        <w:rPr>
          <w:color w:val="0D0D0D" w:themeColor="text1" w:themeTint="F2"/>
          <w:highlight w:val="yellow"/>
        </w:rPr>
        <w:t>puesta a tierra</w:t>
      </w:r>
      <w:r w:rsidR="00D276B0">
        <w:rPr>
          <w:color w:val="0D0D0D" w:themeColor="text1" w:themeTint="F2"/>
        </w:rPr>
        <w:t xml:space="preserve"> </w:t>
      </w:r>
      <w:r w:rsidR="00D276B0" w:rsidRPr="00D276B0">
        <w:rPr>
          <w:color w:val="FF0000"/>
        </w:rPr>
        <w:t xml:space="preserve">de la </w:t>
      </w:r>
      <w:r w:rsidR="00D276B0">
        <w:rPr>
          <w:color w:val="FF0000"/>
        </w:rPr>
        <w:t>estructura metálica, de los módulos solares y de todos los equipos</w:t>
      </w:r>
      <w:r w:rsidRPr="00BA2925">
        <w:rPr>
          <w:color w:val="0D0D0D" w:themeColor="text1" w:themeTint="F2"/>
        </w:rPr>
        <w:t>, esto nos asegura protección ante algún tipo de falla eléctrica que pudiera existir en el sistema</w:t>
      </w:r>
      <w:r w:rsidR="002E0724" w:rsidRPr="00BA2925">
        <w:rPr>
          <w:color w:val="0D0D0D" w:themeColor="text1" w:themeTint="F2"/>
        </w:rPr>
        <w:t>, s</w:t>
      </w:r>
      <w:r w:rsidR="2ADB5D58" w:rsidRPr="00BA2925">
        <w:rPr>
          <w:color w:val="0D0D0D" w:themeColor="text1" w:themeTint="F2"/>
          <w:highlight w:val="yellow"/>
        </w:rPr>
        <w:t>in embargo, en la instalación realizada por VOLTOA</w:t>
      </w:r>
      <w:r w:rsidR="002E0724" w:rsidRPr="00BA2925">
        <w:rPr>
          <w:color w:val="0D0D0D" w:themeColor="text1" w:themeTint="F2"/>
          <w:highlight w:val="yellow"/>
        </w:rPr>
        <w:t xml:space="preserve">, no cuenta con </w:t>
      </w:r>
      <w:r w:rsidR="00D276B0">
        <w:rPr>
          <w:color w:val="0D0D0D" w:themeColor="text1" w:themeTint="F2"/>
          <w:highlight w:val="yellow"/>
        </w:rPr>
        <w:t>la correcta puesta a tierra, con las certificación UL en la estructura</w:t>
      </w:r>
      <w:r w:rsidR="002E0724" w:rsidRPr="00BA2925">
        <w:rPr>
          <w:color w:val="0D0D0D" w:themeColor="text1" w:themeTint="F2"/>
          <w:highlight w:val="yellow"/>
          <w:u w:val="single"/>
        </w:rPr>
        <w:t xml:space="preserve">, por lo tanto causa afectación de </w:t>
      </w:r>
      <w:r w:rsidR="009D0550">
        <w:rPr>
          <w:color w:val="0D0D0D" w:themeColor="text1" w:themeTint="F2"/>
          <w:highlight w:val="yellow"/>
          <w:u w:val="single"/>
        </w:rPr>
        <w:t>los módulos solares</w:t>
      </w:r>
      <w:r w:rsidR="009D0550">
        <w:rPr>
          <w:color w:val="0D0D0D" w:themeColor="text1" w:themeTint="F2"/>
          <w:highlight w:val="yellow"/>
        </w:rPr>
        <w:t xml:space="preserve"> y pone en riesgo todo la instalación fotovoltaica así como al personal mismo</w:t>
      </w:r>
      <w:r w:rsidR="002E0724" w:rsidRPr="00BA2925">
        <w:rPr>
          <w:color w:val="0D0D0D" w:themeColor="text1" w:themeTint="F2"/>
          <w:highlight w:val="yellow"/>
          <w:u w:val="single"/>
        </w:rPr>
        <w:t>, siendo entonces que hay que realizar el retiro de toda la instalación e instalar nueva estructura con los requerimiento necesarios…</w:t>
      </w:r>
    </w:p>
    <w:p w14:paraId="17E138ED" w14:textId="7E6A7434" w:rsidR="00E0234B" w:rsidRPr="00BA2925" w:rsidRDefault="00000000" w:rsidP="00D33C71">
      <w:pPr>
        <w:pStyle w:val="Textoindependiente"/>
        <w:spacing w:before="162" w:line="360" w:lineRule="auto"/>
        <w:ind w:right="116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>Se desconoce la marca y el modelo de la estructura utilizada por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 xml:space="preserve">lo que no se puede asegurar que el sistema tenga un correcto aterrizaje a tierra, además en caso de que la estructura no tenga la certificación UL2703 cada uno de los </w:t>
      </w:r>
      <w:r w:rsidR="00D33C71" w:rsidRPr="00BA2925">
        <w:rPr>
          <w:color w:val="0D0D0D" w:themeColor="text1" w:themeTint="F2"/>
        </w:rPr>
        <w:t>módulos</w:t>
      </w:r>
      <w:r w:rsidRPr="00BA2925">
        <w:rPr>
          <w:color w:val="0D0D0D" w:themeColor="text1" w:themeTint="F2"/>
        </w:rPr>
        <w:t xml:space="preserve"> deberán de aterrizarse a tierra a través de un conductor eléctrico</w:t>
      </w:r>
      <w:r w:rsidR="002E0724" w:rsidRPr="00BA2925">
        <w:rPr>
          <w:color w:val="0D0D0D" w:themeColor="text1" w:themeTint="F2"/>
        </w:rPr>
        <w:t>, mismo con el que no se cuenta,</w:t>
      </w:r>
      <w:r w:rsidRPr="00BA2925">
        <w:rPr>
          <w:color w:val="0D0D0D" w:themeColor="text1" w:themeTint="F2"/>
        </w:rPr>
        <w:t xml:space="preserve"> de tal manera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que</w:t>
      </w:r>
      <w:r w:rsidRPr="00BA2925">
        <w:rPr>
          <w:color w:val="0D0D0D" w:themeColor="text1" w:themeTint="F2"/>
          <w:spacing w:val="-6"/>
        </w:rPr>
        <w:t xml:space="preserve"> </w:t>
      </w:r>
      <w:r w:rsidR="002E0724" w:rsidRPr="00BA2925">
        <w:rPr>
          <w:color w:val="0D0D0D" w:themeColor="text1" w:themeTint="F2"/>
          <w:spacing w:val="-6"/>
        </w:rPr>
        <w:t xml:space="preserve">al tener el conductor eléctrico </w:t>
      </w:r>
      <w:r w:rsidRPr="00BA2925">
        <w:rPr>
          <w:color w:val="0D0D0D" w:themeColor="text1" w:themeTint="F2"/>
        </w:rPr>
        <w:t>todos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los</w:t>
      </w:r>
      <w:r w:rsidRPr="00BA2925">
        <w:rPr>
          <w:color w:val="0D0D0D" w:themeColor="text1" w:themeTint="F2"/>
          <w:spacing w:val="-11"/>
        </w:rPr>
        <w:t xml:space="preserve"> </w:t>
      </w:r>
      <w:r w:rsidR="00D33C71" w:rsidRPr="00BA2925">
        <w:rPr>
          <w:color w:val="0D0D0D" w:themeColor="text1" w:themeTint="F2"/>
        </w:rPr>
        <w:t>módulos</w:t>
      </w:r>
      <w:r w:rsidRPr="00BA2925">
        <w:rPr>
          <w:color w:val="0D0D0D" w:themeColor="text1" w:themeTint="F2"/>
          <w:spacing w:val="-5"/>
        </w:rPr>
        <w:t xml:space="preserve"> </w:t>
      </w:r>
      <w:r w:rsidRPr="00BA2925">
        <w:rPr>
          <w:color w:val="0D0D0D" w:themeColor="text1" w:themeTint="F2"/>
        </w:rPr>
        <w:t>tengan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continuidad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eléctrica</w:t>
      </w:r>
      <w:r w:rsidRPr="00BA2925">
        <w:rPr>
          <w:color w:val="0D0D0D" w:themeColor="text1" w:themeTint="F2"/>
          <w:spacing w:val="-3"/>
        </w:rPr>
        <w:t xml:space="preserve"> </w:t>
      </w:r>
      <w:r w:rsidRPr="00BA2925">
        <w:rPr>
          <w:color w:val="0D0D0D" w:themeColor="text1" w:themeTint="F2"/>
        </w:rPr>
        <w:t>para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formar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un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sistema equipotencial de tierra.</w:t>
      </w:r>
    </w:p>
    <w:p w14:paraId="4AE7A0BC" w14:textId="05136357" w:rsidR="00E0234B" w:rsidRPr="00BA2925" w:rsidRDefault="002E0724" w:rsidP="002E0724">
      <w:pPr>
        <w:pStyle w:val="Textoindependiente"/>
        <w:spacing w:line="360" w:lineRule="auto"/>
        <w:ind w:right="118"/>
        <w:jc w:val="both"/>
        <w:rPr>
          <w:color w:val="0D0D0D" w:themeColor="text1" w:themeTint="F2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251662336" behindDoc="1" locked="0" layoutInCell="1" allowOverlap="1" wp14:anchorId="7476FFD3" wp14:editId="4A9F983F">
            <wp:simplePos x="0" y="0"/>
            <wp:positionH relativeFrom="page">
              <wp:posOffset>1010979</wp:posOffset>
            </wp:positionH>
            <wp:positionV relativeFrom="paragraph">
              <wp:posOffset>1593780</wp:posOffset>
            </wp:positionV>
            <wp:extent cx="5599799" cy="264166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99" cy="264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925">
        <w:rPr>
          <w:color w:val="0D0D0D" w:themeColor="text1" w:themeTint="F2"/>
        </w:rPr>
        <w:t xml:space="preserve">En este sistema no hay evidencia que la estructura cuente con certificación UL2703 y tampoco que los </w:t>
      </w:r>
      <w:r w:rsidR="00D33C71" w:rsidRPr="00BA2925">
        <w:rPr>
          <w:color w:val="0D0D0D" w:themeColor="text1" w:themeTint="F2"/>
        </w:rPr>
        <w:t>módulos</w:t>
      </w:r>
      <w:r w:rsidRPr="00BA2925">
        <w:rPr>
          <w:color w:val="0D0D0D" w:themeColor="text1" w:themeTint="F2"/>
        </w:rPr>
        <w:t xml:space="preserve"> formen una red de tierras para un correcto aterrizaje. Al desconocerse si la estructura cuenta con la certificación UL2703</w:t>
      </w:r>
      <w:r w:rsidRPr="00BA2925">
        <w:rPr>
          <w:color w:val="0D0D0D" w:themeColor="text1" w:themeTint="F2"/>
          <w:spacing w:val="-15"/>
        </w:rPr>
        <w:t xml:space="preserve"> derivado de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mala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instalación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los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rieles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tampoco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se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podría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asegurar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un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 xml:space="preserve">correcto aterrizaje del sistema, puesto que dicha estructura no cumple </w:t>
      </w:r>
      <w:r w:rsidRPr="00BA2925">
        <w:rPr>
          <w:color w:val="0D0D0D" w:themeColor="text1" w:themeTint="F2"/>
          <w:highlight w:val="yellow"/>
        </w:rPr>
        <w:t>con los requisitos indispensables que son</w:t>
      </w:r>
      <w:r w:rsidR="009D0550">
        <w:rPr>
          <w:color w:val="0D0D0D" w:themeColor="text1" w:themeTint="F2"/>
          <w:highlight w:val="yellow"/>
        </w:rPr>
        <w:t xml:space="preserve"> las certificaciones UL y el conductor de puesta a tierra</w:t>
      </w:r>
      <w:r w:rsidRPr="00BA2925">
        <w:rPr>
          <w:color w:val="0D0D0D" w:themeColor="text1" w:themeTint="F2"/>
          <w:highlight w:val="yellow"/>
        </w:rPr>
        <w:t>.</w:t>
      </w:r>
    </w:p>
    <w:p w14:paraId="330E2D2E" w14:textId="7ED4540C" w:rsidR="00E0234B" w:rsidRPr="00BA2925" w:rsidRDefault="00E0234B">
      <w:pPr>
        <w:pStyle w:val="Textoindependiente"/>
        <w:spacing w:before="8"/>
        <w:rPr>
          <w:color w:val="0D0D0D" w:themeColor="text1" w:themeTint="F2"/>
          <w:sz w:val="11"/>
        </w:rPr>
      </w:pPr>
    </w:p>
    <w:p w14:paraId="41E8123B" w14:textId="77777777" w:rsidR="00E0234B" w:rsidRPr="00BA2925" w:rsidRDefault="00E0234B">
      <w:pPr>
        <w:pStyle w:val="Textoindependiente"/>
        <w:spacing w:before="49"/>
        <w:rPr>
          <w:color w:val="0D0D0D" w:themeColor="text1" w:themeTint="F2"/>
          <w:sz w:val="20"/>
        </w:rPr>
      </w:pPr>
    </w:p>
    <w:p w14:paraId="69811805" w14:textId="77777777" w:rsidR="002E0724" w:rsidRPr="00BA2925" w:rsidRDefault="002E0724" w:rsidP="00D33C71">
      <w:pPr>
        <w:rPr>
          <w:color w:val="0D0D0D" w:themeColor="text1" w:themeTint="F2"/>
          <w:sz w:val="20"/>
          <w:szCs w:val="20"/>
        </w:rPr>
      </w:pPr>
    </w:p>
    <w:p w14:paraId="55548637" w14:textId="77777777" w:rsidR="002E0724" w:rsidRPr="00BA2925" w:rsidRDefault="002E0724" w:rsidP="00D33C71">
      <w:pPr>
        <w:rPr>
          <w:color w:val="0D0D0D" w:themeColor="text1" w:themeTint="F2"/>
          <w:sz w:val="20"/>
          <w:szCs w:val="20"/>
        </w:rPr>
      </w:pPr>
    </w:p>
    <w:p w14:paraId="77453006" w14:textId="77777777" w:rsidR="002E0724" w:rsidRPr="00BA2925" w:rsidRDefault="002E0724" w:rsidP="00D33C71">
      <w:pPr>
        <w:rPr>
          <w:color w:val="0D0D0D" w:themeColor="text1" w:themeTint="F2"/>
          <w:sz w:val="20"/>
          <w:szCs w:val="20"/>
        </w:rPr>
      </w:pPr>
    </w:p>
    <w:p w14:paraId="052C2C19" w14:textId="77777777" w:rsidR="002E0724" w:rsidRPr="00BA2925" w:rsidRDefault="002E0724" w:rsidP="00D33C71">
      <w:pPr>
        <w:rPr>
          <w:color w:val="0D0D0D" w:themeColor="text1" w:themeTint="F2"/>
          <w:sz w:val="20"/>
          <w:szCs w:val="20"/>
        </w:rPr>
      </w:pPr>
    </w:p>
    <w:p w14:paraId="5F639805" w14:textId="0816796E" w:rsidR="00D33C71" w:rsidRPr="00BA2925" w:rsidRDefault="2ADB5D58" w:rsidP="00D33C71">
      <w:pPr>
        <w:rPr>
          <w:color w:val="0D0D0D" w:themeColor="text1" w:themeTint="F2"/>
          <w:sz w:val="24"/>
          <w:szCs w:val="24"/>
        </w:rPr>
      </w:pPr>
      <w:r w:rsidRPr="00BA2925">
        <w:rPr>
          <w:color w:val="0D0D0D" w:themeColor="text1" w:themeTint="F2"/>
          <w:sz w:val="24"/>
          <w:szCs w:val="24"/>
        </w:rPr>
        <w:t>Es por ello que se debe nuevamente realizar la instalación de estructura que cumpla con la certificación requerida para los equipos fotovoltaicos.</w:t>
      </w:r>
    </w:p>
    <w:p w14:paraId="6555E18F" w14:textId="4BF13985" w:rsidR="00D33C71" w:rsidRPr="00BA2925" w:rsidRDefault="002E0724" w:rsidP="00D33C71">
      <w:pPr>
        <w:rPr>
          <w:noProof/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6"/>
          <w:szCs w:val="26"/>
        </w:rPr>
        <w:drawing>
          <wp:anchor distT="0" distB="0" distL="0" distR="0" simplePos="0" relativeHeight="251677696" behindDoc="1" locked="0" layoutInCell="1" allowOverlap="1" wp14:anchorId="109CDB74" wp14:editId="4BA4B091">
            <wp:simplePos x="0" y="0"/>
            <wp:positionH relativeFrom="page">
              <wp:posOffset>1016000</wp:posOffset>
            </wp:positionH>
            <wp:positionV relativeFrom="paragraph">
              <wp:posOffset>220409</wp:posOffset>
            </wp:positionV>
            <wp:extent cx="5596255" cy="2314575"/>
            <wp:effectExtent l="0" t="0" r="4445" b="9525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1AE58" w14:textId="77777777" w:rsidR="00D33C71" w:rsidRPr="00BA2925" w:rsidRDefault="00D33C71" w:rsidP="00D33C71">
      <w:pPr>
        <w:rPr>
          <w:noProof/>
          <w:color w:val="0D0D0D" w:themeColor="text1" w:themeTint="F2"/>
          <w:sz w:val="20"/>
        </w:rPr>
      </w:pPr>
    </w:p>
    <w:p w14:paraId="2C1DC558" w14:textId="2ABB156D" w:rsidR="00E0234B" w:rsidRPr="00BA2925" w:rsidRDefault="00000000" w:rsidP="00D33C71">
      <w:pPr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drawing>
          <wp:inline distT="0" distB="0" distL="0" distR="0" wp14:anchorId="4073A6E2" wp14:editId="3DB1C232">
            <wp:extent cx="5613552" cy="189957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552" cy="189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9B1C" w14:textId="77777777" w:rsidR="00E0234B" w:rsidRPr="00BA2925" w:rsidRDefault="00E0234B">
      <w:pPr>
        <w:pStyle w:val="Textoindependiente"/>
        <w:spacing w:before="24"/>
        <w:rPr>
          <w:color w:val="0D0D0D" w:themeColor="text1" w:themeTint="F2"/>
        </w:rPr>
      </w:pPr>
    </w:p>
    <w:p w14:paraId="69D3485A" w14:textId="6E3DFB57" w:rsidR="00E0234B" w:rsidRPr="00BA2925" w:rsidRDefault="00000000">
      <w:pPr>
        <w:pStyle w:val="Textoindependiente"/>
        <w:spacing w:line="360" w:lineRule="auto"/>
        <w:ind w:left="102" w:right="120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 xml:space="preserve">Analizando la estructura de PTR también encontramos malas prácticas de </w:t>
      </w:r>
      <w:r w:rsidR="00D33C71" w:rsidRPr="00BA2925">
        <w:rPr>
          <w:color w:val="0D0D0D" w:themeColor="text1" w:themeTint="F2"/>
        </w:rPr>
        <w:t>instalación</w:t>
      </w:r>
      <w:r w:rsidRPr="00BA2925">
        <w:rPr>
          <w:color w:val="0D0D0D" w:themeColor="text1" w:themeTint="F2"/>
        </w:rPr>
        <w:t>, de las principales es el montaje de riel al PTR, debido a que se trata de dos tipos de materiales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(aluminio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y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acero)</w:t>
      </w:r>
      <w:r w:rsidRPr="00BA2925">
        <w:rPr>
          <w:color w:val="0D0D0D" w:themeColor="text1" w:themeTint="F2"/>
          <w:spacing w:val="-16"/>
        </w:rPr>
        <w:t xml:space="preserve"> los cuales </w:t>
      </w:r>
      <w:r w:rsidRPr="00BA2925">
        <w:rPr>
          <w:color w:val="0D0D0D" w:themeColor="text1" w:themeTint="F2"/>
        </w:rPr>
        <w:t>se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deben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separar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por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un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aislante</w:t>
      </w:r>
      <w:r w:rsidRPr="00BA2925">
        <w:rPr>
          <w:color w:val="0D0D0D" w:themeColor="text1" w:themeTint="F2"/>
          <w:spacing w:val="-17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7"/>
        </w:rPr>
        <w:t xml:space="preserve"> </w:t>
      </w:r>
      <w:r w:rsidR="00D33C71" w:rsidRPr="00BA2925">
        <w:rPr>
          <w:color w:val="0D0D0D" w:themeColor="text1" w:themeTint="F2"/>
        </w:rPr>
        <w:t>plástico</w:t>
      </w:r>
      <w:r w:rsidRPr="00BA2925">
        <w:rPr>
          <w:color w:val="0D0D0D" w:themeColor="text1" w:themeTint="F2"/>
        </w:rPr>
        <w:t>,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esto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 xml:space="preserve">para evitar el efecto Par Galvánico, el cual daña ambos materiales al punto de oxidarlos a gran velocidad, reduciendo </w:t>
      </w:r>
      <w:r w:rsidR="00D33C71" w:rsidRPr="00BA2925">
        <w:rPr>
          <w:color w:val="0D0D0D" w:themeColor="text1" w:themeTint="F2"/>
        </w:rPr>
        <w:t>así</w:t>
      </w:r>
      <w:r w:rsidRPr="00BA2925">
        <w:rPr>
          <w:color w:val="0D0D0D" w:themeColor="text1" w:themeTint="F2"/>
        </w:rPr>
        <w:t xml:space="preserve"> la vida útil de ambos materiales, mismo que vino sucediendo en esta instalación.</w:t>
      </w:r>
    </w:p>
    <w:p w14:paraId="698B93F6" w14:textId="5AE02D44" w:rsidR="00E0234B" w:rsidRPr="00BA2925" w:rsidRDefault="002E0724">
      <w:pPr>
        <w:pStyle w:val="Textoindependiente"/>
        <w:spacing w:before="8"/>
        <w:rPr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lastRenderedPageBreak/>
        <w:drawing>
          <wp:anchor distT="0" distB="0" distL="0" distR="0" simplePos="0" relativeHeight="251664384" behindDoc="1" locked="0" layoutInCell="1" allowOverlap="1" wp14:anchorId="42D3C786" wp14:editId="0548761D">
            <wp:simplePos x="0" y="0"/>
            <wp:positionH relativeFrom="page">
              <wp:posOffset>1072451</wp:posOffset>
            </wp:positionH>
            <wp:positionV relativeFrom="paragraph">
              <wp:posOffset>362222</wp:posOffset>
            </wp:positionV>
            <wp:extent cx="5632796" cy="189957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96" cy="189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83A75" w14:textId="77777777" w:rsidR="00E0234B" w:rsidRPr="00BA2925" w:rsidRDefault="00E0234B">
      <w:pPr>
        <w:pStyle w:val="Textoindependiente"/>
        <w:spacing w:before="7"/>
        <w:rPr>
          <w:color w:val="0D0D0D" w:themeColor="text1" w:themeTint="F2"/>
        </w:rPr>
      </w:pPr>
    </w:p>
    <w:p w14:paraId="78A7582B" w14:textId="1439D5BF" w:rsidR="00E0234B" w:rsidRPr="00BA2925" w:rsidRDefault="00000000">
      <w:pPr>
        <w:pStyle w:val="Textoindependiente"/>
        <w:spacing w:line="360" w:lineRule="auto"/>
        <w:ind w:left="102" w:right="118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mayoría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estructura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PTR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fue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construida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por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pedazos</w:t>
      </w:r>
      <w:r w:rsidRPr="00BA2925">
        <w:rPr>
          <w:color w:val="0D0D0D" w:themeColor="text1" w:themeTint="F2"/>
          <w:spacing w:val="-10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perfiles,</w:t>
      </w:r>
      <w:r w:rsidRPr="00BA2925">
        <w:rPr>
          <w:color w:val="0D0D0D" w:themeColor="text1" w:themeTint="F2"/>
          <w:spacing w:val="-10"/>
        </w:rPr>
        <w:t xml:space="preserve"> </w:t>
      </w:r>
      <w:r w:rsidRPr="00BA2925">
        <w:rPr>
          <w:color w:val="0D0D0D" w:themeColor="text1" w:themeTint="F2"/>
        </w:rPr>
        <w:t>pues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se observan varias partes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que están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unidas a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través de soldadura la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 xml:space="preserve">cual ya presenta </w:t>
      </w:r>
      <w:r w:rsidRPr="00BA2925">
        <w:rPr>
          <w:color w:val="0D0D0D" w:themeColor="text1" w:themeTint="F2"/>
          <w:spacing w:val="-2"/>
        </w:rPr>
        <w:t xml:space="preserve">oxidación. </w:t>
      </w:r>
      <w:r w:rsidRPr="00BA2925">
        <w:rPr>
          <w:color w:val="0D0D0D" w:themeColor="text1" w:themeTint="F2"/>
          <w:spacing w:val="-2"/>
          <w:highlight w:val="yellow"/>
        </w:rPr>
        <w:t>E</w:t>
      </w:r>
      <w:r w:rsidR="007532C6">
        <w:rPr>
          <w:color w:val="0D0D0D" w:themeColor="text1" w:themeTint="F2"/>
          <w:spacing w:val="-2"/>
          <w:highlight w:val="yellow"/>
        </w:rPr>
        <w:t xml:space="preserve">sto afecta en la durabilidad de los componentes, estructura de aluminio y módulos solares </w:t>
      </w:r>
      <w:r w:rsidRPr="00BA2925">
        <w:rPr>
          <w:color w:val="0D0D0D" w:themeColor="text1" w:themeTint="F2"/>
          <w:spacing w:val="-2"/>
          <w:highlight w:val="yellow"/>
        </w:rPr>
        <w:t xml:space="preserve"> </w:t>
      </w:r>
    </w:p>
    <w:p w14:paraId="46EE5644" w14:textId="77777777" w:rsidR="00E0234B" w:rsidRPr="00BA2925" w:rsidRDefault="00000000">
      <w:pPr>
        <w:pStyle w:val="Textoindependiente"/>
        <w:spacing w:before="10"/>
        <w:rPr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592448" behindDoc="1" locked="0" layoutInCell="1" allowOverlap="1" wp14:anchorId="2192780A" wp14:editId="0B13CEEF">
            <wp:simplePos x="0" y="0"/>
            <wp:positionH relativeFrom="page">
              <wp:posOffset>1080135</wp:posOffset>
            </wp:positionH>
            <wp:positionV relativeFrom="paragraph">
              <wp:posOffset>102158</wp:posOffset>
            </wp:positionV>
            <wp:extent cx="5492915" cy="161848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15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0573A" w14:textId="77777777" w:rsidR="00E0234B" w:rsidRPr="00BA2925" w:rsidRDefault="00E0234B">
      <w:pPr>
        <w:rPr>
          <w:color w:val="0D0D0D" w:themeColor="text1" w:themeTint="F2"/>
          <w:sz w:val="11"/>
        </w:rPr>
        <w:sectPr w:rsidR="00E0234B" w:rsidRPr="00BA2925">
          <w:pgSz w:w="12240" w:h="15840"/>
          <w:pgMar w:top="1420" w:right="1580" w:bottom="280" w:left="1600" w:header="720" w:footer="720" w:gutter="0"/>
          <w:cols w:space="720"/>
        </w:sectPr>
      </w:pPr>
    </w:p>
    <w:p w14:paraId="30CF34D2" w14:textId="6C9D2388" w:rsidR="00E0234B" w:rsidRPr="00BA2925" w:rsidRDefault="00000000">
      <w:pPr>
        <w:pStyle w:val="Textoindependiente"/>
        <w:ind w:left="101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lastRenderedPageBreak/>
        <w:drawing>
          <wp:inline distT="0" distB="0" distL="0" distR="0" wp14:anchorId="64860D7C" wp14:editId="63690E57">
            <wp:extent cx="5645178" cy="260089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78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3395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27EB176E" w14:textId="1E07A20E" w:rsidR="00E0234B" w:rsidRPr="00BA2925" w:rsidRDefault="00000000">
      <w:pPr>
        <w:pStyle w:val="Textoindependiente"/>
        <w:spacing w:line="360" w:lineRule="auto"/>
        <w:ind w:left="102" w:right="124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>Uno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los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módulos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instalados</w:t>
      </w:r>
      <w:r w:rsidRPr="00BA2925">
        <w:rPr>
          <w:color w:val="0D0D0D" w:themeColor="text1" w:themeTint="F2"/>
          <w:spacing w:val="-16"/>
        </w:rPr>
        <w:t xml:space="preserve"> </w:t>
      </w:r>
      <w:r w:rsidRPr="00BA2925">
        <w:rPr>
          <w:color w:val="0D0D0D" w:themeColor="text1" w:themeTint="F2"/>
        </w:rPr>
        <w:t>del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sistema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presento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una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quemadura en una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parte, a consecuencia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esto el vidrio templado se quebró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 xml:space="preserve">en su totalidad.  </w:t>
      </w:r>
    </w:p>
    <w:p w14:paraId="025A6B5B" w14:textId="77777777" w:rsidR="00E0234B" w:rsidRPr="00BA2925" w:rsidRDefault="00000000">
      <w:pPr>
        <w:pStyle w:val="Textoindependiente"/>
        <w:spacing w:before="7"/>
        <w:rPr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593472" behindDoc="1" locked="0" layoutInCell="1" allowOverlap="1" wp14:anchorId="3D3EE228" wp14:editId="3076E5DC">
            <wp:simplePos x="0" y="0"/>
            <wp:positionH relativeFrom="page">
              <wp:posOffset>1151255</wp:posOffset>
            </wp:positionH>
            <wp:positionV relativeFrom="paragraph">
              <wp:posOffset>100516</wp:posOffset>
            </wp:positionV>
            <wp:extent cx="5398001" cy="336623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01" cy="336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52C17" w14:textId="77777777" w:rsidR="00E0234B" w:rsidRPr="00BA2925" w:rsidRDefault="00E0234B">
      <w:pPr>
        <w:rPr>
          <w:color w:val="0D0D0D" w:themeColor="text1" w:themeTint="F2"/>
          <w:sz w:val="11"/>
        </w:rPr>
        <w:sectPr w:rsidR="00E0234B" w:rsidRPr="00BA2925">
          <w:pgSz w:w="12240" w:h="15840"/>
          <w:pgMar w:top="1420" w:right="1580" w:bottom="280" w:left="1600" w:header="720" w:footer="720" w:gutter="0"/>
          <w:cols w:space="720"/>
        </w:sectPr>
      </w:pPr>
    </w:p>
    <w:p w14:paraId="4A096ABD" w14:textId="6FB30341" w:rsidR="00E0234B" w:rsidRPr="00BA2925" w:rsidRDefault="00000000">
      <w:pPr>
        <w:pStyle w:val="Textoindependiente"/>
        <w:ind w:left="101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lastRenderedPageBreak/>
        <w:drawing>
          <wp:inline distT="0" distB="0" distL="0" distR="0" wp14:anchorId="475EDD98" wp14:editId="4190D737">
            <wp:extent cx="5581217" cy="407879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217" cy="40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B338" w14:textId="77777777" w:rsidR="00E0234B" w:rsidRPr="00BA2925" w:rsidRDefault="00000000">
      <w:pPr>
        <w:pStyle w:val="Textoindependiente"/>
        <w:spacing w:before="6"/>
        <w:rPr>
          <w:color w:val="0D0D0D" w:themeColor="text1" w:themeTint="F2"/>
          <w:sz w:val="12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594496" behindDoc="1" locked="0" layoutInCell="1" allowOverlap="1" wp14:anchorId="36575573" wp14:editId="4F75F39E">
            <wp:simplePos x="0" y="0"/>
            <wp:positionH relativeFrom="page">
              <wp:posOffset>1080135</wp:posOffset>
            </wp:positionH>
            <wp:positionV relativeFrom="paragraph">
              <wp:posOffset>106672</wp:posOffset>
            </wp:positionV>
            <wp:extent cx="5609162" cy="294874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162" cy="294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84E06" w14:textId="77777777" w:rsidR="00E0234B" w:rsidRPr="00BA2925" w:rsidRDefault="00E0234B">
      <w:pPr>
        <w:rPr>
          <w:color w:val="0D0D0D" w:themeColor="text1" w:themeTint="F2"/>
          <w:sz w:val="12"/>
        </w:rPr>
        <w:sectPr w:rsidR="00E0234B" w:rsidRPr="00BA2925">
          <w:pgSz w:w="12240" w:h="15840"/>
          <w:pgMar w:top="1420" w:right="1580" w:bottom="280" w:left="1600" w:header="720" w:footer="720" w:gutter="0"/>
          <w:cols w:space="720"/>
        </w:sectPr>
      </w:pPr>
    </w:p>
    <w:p w14:paraId="10D61E7D" w14:textId="53F4A1B0" w:rsidR="00E0234B" w:rsidRPr="00BA2925" w:rsidRDefault="00000000">
      <w:pPr>
        <w:pStyle w:val="Textoindependiente"/>
        <w:ind w:left="101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lastRenderedPageBreak/>
        <w:drawing>
          <wp:inline distT="0" distB="0" distL="0" distR="0" wp14:anchorId="3473F4A7" wp14:editId="6AEBB606">
            <wp:extent cx="5587359" cy="286445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59" cy="28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B8FF" w14:textId="757366E7" w:rsidR="00D33C71" w:rsidRPr="00BA2925" w:rsidRDefault="00D33C71" w:rsidP="00D33C71">
      <w:pPr>
        <w:pStyle w:val="Textoindependiente"/>
        <w:spacing w:before="161" w:line="360" w:lineRule="auto"/>
        <w:ind w:left="102" w:right="118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>Consultando la ficha técnica del inversor nos percatamos de que cuenta con la protección de falla de arco de corriente continua, pero es necesario activar de manera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manual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esta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protección,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es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0"/>
        </w:rPr>
        <w:t xml:space="preserve"> </w:t>
      </w:r>
      <w:r w:rsidRPr="00BA2925">
        <w:rPr>
          <w:color w:val="0D0D0D" w:themeColor="text1" w:themeTint="F2"/>
        </w:rPr>
        <w:t>suma</w:t>
      </w:r>
      <w:r w:rsidRPr="00BA2925">
        <w:rPr>
          <w:color w:val="0D0D0D" w:themeColor="text1" w:themeTint="F2"/>
          <w:spacing w:val="-10"/>
        </w:rPr>
        <w:t xml:space="preserve"> </w:t>
      </w:r>
      <w:r w:rsidRPr="00BA2925">
        <w:rPr>
          <w:color w:val="0D0D0D" w:themeColor="text1" w:themeTint="F2"/>
        </w:rPr>
        <w:t>importancia</w:t>
      </w:r>
      <w:r w:rsidRPr="00BA2925">
        <w:rPr>
          <w:color w:val="0D0D0D" w:themeColor="text1" w:themeTint="F2"/>
          <w:spacing w:val="-4"/>
        </w:rPr>
        <w:t xml:space="preserve"> </w:t>
      </w:r>
      <w:r w:rsidRPr="00BA2925">
        <w:rPr>
          <w:color w:val="0D0D0D" w:themeColor="text1" w:themeTint="F2"/>
        </w:rPr>
        <w:t>verificar</w:t>
      </w:r>
      <w:r w:rsidRPr="00BA2925">
        <w:rPr>
          <w:color w:val="0D0D0D" w:themeColor="text1" w:themeTint="F2"/>
          <w:spacing w:val="-10"/>
        </w:rPr>
        <w:t xml:space="preserve"> </w:t>
      </w:r>
      <w:r w:rsidRPr="00BA2925">
        <w:rPr>
          <w:color w:val="0D0D0D" w:themeColor="text1" w:themeTint="F2"/>
        </w:rPr>
        <w:t>si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esta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activa</w:t>
      </w:r>
      <w:r w:rsidRPr="00BA2925">
        <w:rPr>
          <w:color w:val="0D0D0D" w:themeColor="text1" w:themeTint="F2"/>
          <w:spacing w:val="-10"/>
        </w:rPr>
        <w:t xml:space="preserve"> </w:t>
      </w:r>
      <w:r w:rsidRPr="00BA2925">
        <w:rPr>
          <w:color w:val="0D0D0D" w:themeColor="text1" w:themeTint="F2"/>
        </w:rPr>
        <w:t>esta protección, ya que el inversor debió de ser capaz de detectar la falla al no hacerlo nos da el indicativo de que el inversor también</w:t>
      </w:r>
      <w:r w:rsidR="007532C6">
        <w:rPr>
          <w:color w:val="0D0D0D" w:themeColor="text1" w:themeTint="F2"/>
        </w:rPr>
        <w:t xml:space="preserve"> </w:t>
      </w:r>
      <w:r w:rsidR="007532C6">
        <w:rPr>
          <w:color w:val="0D0D0D" w:themeColor="text1" w:themeTint="F2"/>
          <w:highlight w:val="yellow"/>
        </w:rPr>
        <w:t xml:space="preserve">falla ya que debió de ser capaz de impedir que se quemara el módulo </w:t>
      </w:r>
      <w:proofErr w:type="gramStart"/>
      <w:r w:rsidR="007532C6">
        <w:rPr>
          <w:color w:val="0D0D0D" w:themeColor="text1" w:themeTint="F2"/>
          <w:highlight w:val="yellow"/>
        </w:rPr>
        <w:t>solar</w:t>
      </w:r>
      <w:r w:rsidRPr="00BA2925">
        <w:rPr>
          <w:color w:val="0D0D0D" w:themeColor="text1" w:themeTint="F2"/>
          <w:highlight w:val="yellow"/>
        </w:rPr>
        <w:t>..?</w:t>
      </w:r>
      <w:proofErr w:type="gramEnd"/>
      <w:r w:rsidRPr="00BA2925">
        <w:rPr>
          <w:color w:val="0D0D0D" w:themeColor="text1" w:themeTint="F2"/>
        </w:rPr>
        <w:t xml:space="preserve"> </w:t>
      </w:r>
    </w:p>
    <w:p w14:paraId="015C60E1" w14:textId="3E5913A3" w:rsidR="00E0234B" w:rsidRPr="00BA2925" w:rsidRDefault="00D33C71">
      <w:pPr>
        <w:pStyle w:val="Textoindependiente"/>
        <w:spacing w:before="36"/>
        <w:rPr>
          <w:color w:val="0D0D0D" w:themeColor="text1" w:themeTint="F2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251667456" behindDoc="1" locked="0" layoutInCell="1" allowOverlap="1" wp14:anchorId="6A5D42E9" wp14:editId="12687D8E">
            <wp:simplePos x="0" y="0"/>
            <wp:positionH relativeFrom="page">
              <wp:posOffset>1419225</wp:posOffset>
            </wp:positionH>
            <wp:positionV relativeFrom="paragraph">
              <wp:posOffset>294640</wp:posOffset>
            </wp:positionV>
            <wp:extent cx="4295775" cy="3657600"/>
            <wp:effectExtent l="0" t="0" r="9525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FB175" w14:textId="77777777" w:rsidR="00D33C71" w:rsidRPr="00BA2925" w:rsidRDefault="00D33C71" w:rsidP="00B53C1A">
      <w:pPr>
        <w:pStyle w:val="Textoindependiente"/>
        <w:spacing w:before="1" w:line="360" w:lineRule="auto"/>
        <w:ind w:right="113"/>
        <w:jc w:val="both"/>
        <w:rPr>
          <w:color w:val="0D0D0D" w:themeColor="text1" w:themeTint="F2"/>
        </w:rPr>
      </w:pPr>
    </w:p>
    <w:p w14:paraId="23627BF3" w14:textId="77777777" w:rsidR="00B53C1A" w:rsidRDefault="00B53C1A" w:rsidP="007532C6">
      <w:pPr>
        <w:pStyle w:val="Textoindependiente"/>
        <w:spacing w:before="1" w:line="360" w:lineRule="auto"/>
        <w:ind w:left="102" w:right="113"/>
        <w:jc w:val="both"/>
        <w:rPr>
          <w:color w:val="0D0D0D" w:themeColor="text1" w:themeTint="F2"/>
        </w:rPr>
      </w:pPr>
    </w:p>
    <w:p w14:paraId="462E80B4" w14:textId="72FB07AD" w:rsidR="00D33C71" w:rsidRPr="007532C6" w:rsidRDefault="2ADB5D58" w:rsidP="007532C6">
      <w:pPr>
        <w:pStyle w:val="Textoindependiente"/>
        <w:spacing w:before="1" w:line="360" w:lineRule="auto"/>
        <w:ind w:left="102" w:right="113"/>
        <w:jc w:val="both"/>
        <w:rPr>
          <w:color w:val="0D0D0D" w:themeColor="text1" w:themeTint="F2"/>
          <w:highlight w:val="yellow"/>
        </w:rPr>
      </w:pPr>
      <w:r w:rsidRPr="00BA2925">
        <w:rPr>
          <w:color w:val="0D0D0D" w:themeColor="text1" w:themeTint="F2"/>
        </w:rPr>
        <w:t xml:space="preserve">En la parte de arriba del sistema se observó que la tubería inicia con una glándula de plástico viendo hacia arriba, el detalle es que queda expuesta a posibles filtraciones de agua. </w:t>
      </w:r>
      <w:r w:rsidR="007532C6">
        <w:rPr>
          <w:color w:val="0D0D0D" w:themeColor="text1" w:themeTint="F2"/>
          <w:highlight w:val="yellow"/>
        </w:rPr>
        <w:t>Esto puede ocasionar que el agua llegue a los centros de carga y provoque un incendio</w:t>
      </w:r>
    </w:p>
    <w:p w14:paraId="5EFB5846" w14:textId="6C54F96C" w:rsidR="00E0234B" w:rsidRPr="00BA2925" w:rsidRDefault="00000000" w:rsidP="00D33C71">
      <w:pPr>
        <w:pStyle w:val="Textoindependiente"/>
        <w:spacing w:before="1" w:line="360" w:lineRule="auto"/>
        <w:ind w:left="102" w:right="113"/>
        <w:jc w:val="both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drawing>
          <wp:inline distT="0" distB="0" distL="0" distR="0" wp14:anchorId="232C5CF7" wp14:editId="77F73051">
            <wp:extent cx="5605774" cy="350043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74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5975" w14:textId="77777777" w:rsidR="00E0234B" w:rsidRPr="00BA2925" w:rsidRDefault="00E0234B">
      <w:pPr>
        <w:pStyle w:val="Textoindependiente"/>
        <w:spacing w:before="23"/>
        <w:rPr>
          <w:color w:val="0D0D0D" w:themeColor="text1" w:themeTint="F2"/>
        </w:rPr>
      </w:pPr>
    </w:p>
    <w:p w14:paraId="3652CA27" w14:textId="620C7B89" w:rsidR="00E0234B" w:rsidRPr="00B53C1A" w:rsidRDefault="00000000" w:rsidP="00B53C1A">
      <w:pPr>
        <w:pStyle w:val="Textoindependiente"/>
        <w:spacing w:line="360" w:lineRule="auto"/>
        <w:ind w:left="102" w:right="117"/>
        <w:jc w:val="both"/>
        <w:rPr>
          <w:color w:val="0D0D0D" w:themeColor="text1" w:themeTint="F2"/>
          <w:highlight w:val="yellow"/>
        </w:rPr>
      </w:pPr>
      <w:r w:rsidRPr="00BA2925">
        <w:rPr>
          <w:color w:val="0D0D0D" w:themeColor="text1" w:themeTint="F2"/>
        </w:rPr>
        <w:t xml:space="preserve">De acuerdo al </w:t>
      </w:r>
      <w:r w:rsidRPr="00BA2925">
        <w:rPr>
          <w:rFonts w:ascii="Arial" w:hAnsi="Arial"/>
          <w:b/>
          <w:bCs/>
          <w:color w:val="0D0D0D" w:themeColor="text1" w:themeTint="F2"/>
        </w:rPr>
        <w:t xml:space="preserve">artículo 350-30(a) de la NOM-001-SEDE-2012 </w:t>
      </w:r>
      <w:r w:rsidRPr="00BA2925">
        <w:rPr>
          <w:rFonts w:ascii="Arial" w:hAnsi="Arial"/>
          <w:b/>
          <w:bCs/>
          <w:color w:val="0D0D0D" w:themeColor="text1" w:themeTint="F2"/>
          <w:highlight w:val="yellow"/>
        </w:rPr>
        <w:t>(</w:t>
      </w:r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 xml:space="preserve">350-30. Sujeción y soporte. El tubo </w:t>
      </w:r>
      <w:proofErr w:type="spellStart"/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>conduit</w:t>
      </w:r>
      <w:proofErr w:type="spellEnd"/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 xml:space="preserve"> metálico flexible hermético a los líquidos (LFMC) se debe fijar firmemente en su sitio y soportar de acuerdo con 350-30(a) y (b). a) Sujetado y asegurado. El tubo </w:t>
      </w:r>
      <w:proofErr w:type="spellStart"/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>conduit</w:t>
      </w:r>
      <w:proofErr w:type="spellEnd"/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 xml:space="preserve"> metálico flexible hermético a los líquidos (LFMC) se debe sujetar y asegurar con un medio aprobado a de una distancia no mayor de 30 centímetros de cada caja, gabinete u otra terminación de </w:t>
      </w:r>
      <w:proofErr w:type="spellStart"/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>conduit</w:t>
      </w:r>
      <w:proofErr w:type="spellEnd"/>
      <w:r w:rsidR="00B53C1A" w:rsidRPr="00B53C1A">
        <w:rPr>
          <w:rFonts w:ascii="Arial" w:hAnsi="Arial"/>
          <w:b/>
          <w:bCs/>
          <w:color w:val="0D0D0D" w:themeColor="text1" w:themeTint="F2"/>
          <w:highlight w:val="yellow"/>
        </w:rPr>
        <w:t>, y se debe fijar y soportar a intervalos no mayores de 1.40 metros.</w:t>
      </w:r>
      <w:r w:rsidRPr="00BA2925">
        <w:rPr>
          <w:rFonts w:ascii="Arial" w:hAnsi="Arial"/>
          <w:b/>
          <w:bCs/>
          <w:color w:val="0D0D0D" w:themeColor="text1" w:themeTint="F2"/>
          <w:highlight w:val="yellow"/>
        </w:rPr>
        <w:t>)</w:t>
      </w:r>
      <w:r w:rsidRPr="00BA2925">
        <w:rPr>
          <w:color w:val="0D0D0D" w:themeColor="text1" w:themeTint="F2"/>
        </w:rPr>
        <w:t>, el tubo metálico flexible hermético a líquidos debe estar sujeto y asegurado a no más de 30 centímetros después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de cada caja, gabinete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 xml:space="preserve">u otra terminación de </w:t>
      </w:r>
      <w:proofErr w:type="spellStart"/>
      <w:r w:rsidRPr="00BA2925">
        <w:rPr>
          <w:color w:val="0D0D0D" w:themeColor="text1" w:themeTint="F2"/>
        </w:rPr>
        <w:t>conduit</w:t>
      </w:r>
      <w:proofErr w:type="spellEnd"/>
      <w:r w:rsidRPr="00BA2925">
        <w:rPr>
          <w:color w:val="0D0D0D" w:themeColor="text1" w:themeTint="F2"/>
        </w:rPr>
        <w:t>, en este caso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se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ha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observado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que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hay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dos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partes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en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las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que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esta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tubería</w:t>
      </w:r>
      <w:r w:rsidRPr="00BA2925">
        <w:rPr>
          <w:color w:val="0D0D0D" w:themeColor="text1" w:themeTint="F2"/>
          <w:spacing w:val="-8"/>
        </w:rPr>
        <w:t xml:space="preserve"> </w:t>
      </w:r>
      <w:r w:rsidRPr="00BA2925">
        <w:rPr>
          <w:color w:val="0D0D0D" w:themeColor="text1" w:themeTint="F2"/>
        </w:rPr>
        <w:t>flexible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>no</w:t>
      </w:r>
      <w:r w:rsidRPr="00BA2925">
        <w:rPr>
          <w:color w:val="0D0D0D" w:themeColor="text1" w:themeTint="F2"/>
          <w:spacing w:val="-6"/>
        </w:rPr>
        <w:t xml:space="preserve"> </w:t>
      </w:r>
      <w:r w:rsidRPr="00BA2925">
        <w:rPr>
          <w:color w:val="0D0D0D" w:themeColor="text1" w:themeTint="F2"/>
        </w:rPr>
        <w:t xml:space="preserve">cuenta con la adecuada sujeción. </w:t>
      </w:r>
      <w:r w:rsidR="007532C6">
        <w:rPr>
          <w:color w:val="0D0D0D" w:themeColor="text1" w:themeTint="F2"/>
          <w:highlight w:val="yellow"/>
        </w:rPr>
        <w:t xml:space="preserve">Esto puede provocar que llegue a desprenderse de los 2 puntos donde se conecta al </w:t>
      </w:r>
      <w:proofErr w:type="spellStart"/>
      <w:r w:rsidR="007532C6">
        <w:rPr>
          <w:color w:val="0D0D0D" w:themeColor="text1" w:themeTint="F2"/>
          <w:highlight w:val="yellow"/>
        </w:rPr>
        <w:t>condulet</w:t>
      </w:r>
      <w:proofErr w:type="spellEnd"/>
      <w:r w:rsidR="007532C6">
        <w:rPr>
          <w:color w:val="0D0D0D" w:themeColor="text1" w:themeTint="F2"/>
          <w:highlight w:val="yellow"/>
        </w:rPr>
        <w:t xml:space="preserve"> y con esto dejar expuestos los cables y que el agua pudiese entrar y ocasionar incendios</w:t>
      </w:r>
      <w:r w:rsidR="00B53C1A">
        <w:rPr>
          <w:color w:val="0D0D0D" w:themeColor="text1" w:themeTint="F2"/>
          <w:highlight w:val="yellow"/>
        </w:rPr>
        <w:t>.</w:t>
      </w:r>
    </w:p>
    <w:p w14:paraId="226D818A" w14:textId="77777777" w:rsidR="00333C29" w:rsidRPr="00BA2925" w:rsidRDefault="00333C29" w:rsidP="00D33C71">
      <w:pPr>
        <w:pStyle w:val="Textoindependiente"/>
        <w:spacing w:before="10"/>
        <w:rPr>
          <w:color w:val="0D0D0D" w:themeColor="text1" w:themeTint="F2"/>
          <w:sz w:val="20"/>
        </w:rPr>
      </w:pPr>
    </w:p>
    <w:p w14:paraId="0F3FBA87" w14:textId="77777777" w:rsidR="00333C29" w:rsidRPr="00BA2925" w:rsidRDefault="00333C29" w:rsidP="00D33C71">
      <w:pPr>
        <w:pStyle w:val="Textoindependiente"/>
        <w:spacing w:before="10"/>
        <w:rPr>
          <w:noProof/>
          <w:color w:val="0D0D0D" w:themeColor="text1" w:themeTint="F2"/>
        </w:rPr>
      </w:pPr>
    </w:p>
    <w:p w14:paraId="28751592" w14:textId="77777777" w:rsidR="00333C29" w:rsidRPr="00BA2925" w:rsidRDefault="00333C29" w:rsidP="00D33C71">
      <w:pPr>
        <w:pStyle w:val="Textoindependiente"/>
        <w:spacing w:before="10"/>
        <w:rPr>
          <w:noProof/>
          <w:color w:val="0D0D0D" w:themeColor="text1" w:themeTint="F2"/>
        </w:rPr>
      </w:pPr>
    </w:p>
    <w:p w14:paraId="7C6C68B4" w14:textId="77777777" w:rsidR="00333C29" w:rsidRPr="00BA2925" w:rsidRDefault="00333C29" w:rsidP="00D33C71">
      <w:pPr>
        <w:pStyle w:val="Textoindependiente"/>
        <w:spacing w:before="10"/>
        <w:rPr>
          <w:noProof/>
          <w:color w:val="0D0D0D" w:themeColor="text1" w:themeTint="F2"/>
        </w:rPr>
      </w:pPr>
    </w:p>
    <w:p w14:paraId="36C75586" w14:textId="77777777" w:rsidR="00333C29" w:rsidRPr="00BA2925" w:rsidRDefault="00333C29" w:rsidP="00D33C71">
      <w:pPr>
        <w:pStyle w:val="Textoindependiente"/>
        <w:spacing w:before="10"/>
        <w:rPr>
          <w:noProof/>
          <w:color w:val="0D0D0D" w:themeColor="text1" w:themeTint="F2"/>
        </w:rPr>
      </w:pPr>
    </w:p>
    <w:p w14:paraId="6D1EBBFB" w14:textId="77777777" w:rsidR="00333C29" w:rsidRPr="00BA2925" w:rsidRDefault="00333C29" w:rsidP="00D33C71">
      <w:pPr>
        <w:pStyle w:val="Textoindependiente"/>
        <w:spacing w:before="10"/>
        <w:rPr>
          <w:noProof/>
          <w:color w:val="0D0D0D" w:themeColor="text1" w:themeTint="F2"/>
        </w:rPr>
      </w:pPr>
    </w:p>
    <w:p w14:paraId="6238E0EB" w14:textId="77777777" w:rsidR="00333C29" w:rsidRPr="00BA2925" w:rsidRDefault="00333C29" w:rsidP="00D33C71">
      <w:pPr>
        <w:pStyle w:val="Textoindependiente"/>
        <w:spacing w:before="10"/>
        <w:rPr>
          <w:noProof/>
          <w:color w:val="0D0D0D" w:themeColor="text1" w:themeTint="F2"/>
        </w:rPr>
      </w:pPr>
    </w:p>
    <w:p w14:paraId="1EEC2F91" w14:textId="4F1E8DF5" w:rsidR="00E0234B" w:rsidRPr="00BA2925" w:rsidRDefault="00000000" w:rsidP="00D33C71">
      <w:pPr>
        <w:pStyle w:val="Textoindependiente"/>
        <w:spacing w:before="10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251668480" behindDoc="1" locked="0" layoutInCell="1" allowOverlap="1" wp14:anchorId="6105834B" wp14:editId="2B8AB56E">
            <wp:simplePos x="0" y="0"/>
            <wp:positionH relativeFrom="page">
              <wp:posOffset>1234439</wp:posOffset>
            </wp:positionH>
            <wp:positionV relativeFrom="paragraph">
              <wp:posOffset>102488</wp:posOffset>
            </wp:positionV>
            <wp:extent cx="5217651" cy="296437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651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925">
        <w:rPr>
          <w:noProof/>
          <w:color w:val="0D0D0D" w:themeColor="text1" w:themeTint="F2"/>
          <w:sz w:val="20"/>
        </w:rPr>
        <w:drawing>
          <wp:anchor distT="0" distB="0" distL="114300" distR="114300" simplePos="0" relativeHeight="487607296" behindDoc="0" locked="0" layoutInCell="1" allowOverlap="1" wp14:anchorId="4F3C85E6" wp14:editId="55189DA1">
            <wp:simplePos x="0" y="0"/>
            <wp:positionH relativeFrom="column">
              <wp:posOffset>-1905</wp:posOffset>
            </wp:positionH>
            <wp:positionV relativeFrom="paragraph">
              <wp:posOffset>-4565015</wp:posOffset>
            </wp:positionV>
            <wp:extent cx="5580380" cy="1469390"/>
            <wp:effectExtent l="0" t="0" r="1270" b="0"/>
            <wp:wrapSquare wrapText="bothSides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999BA" w14:textId="77777777" w:rsidR="00E0234B" w:rsidRPr="00BA2925" w:rsidRDefault="00000000">
      <w:pPr>
        <w:pStyle w:val="Textoindependiente"/>
        <w:spacing w:before="64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</w:rPr>
        <w:lastRenderedPageBreak/>
        <w:drawing>
          <wp:anchor distT="0" distB="0" distL="0" distR="0" simplePos="0" relativeHeight="487597568" behindDoc="1" locked="0" layoutInCell="1" allowOverlap="1" wp14:anchorId="24B6A3F2" wp14:editId="0DBC4B51">
            <wp:simplePos x="0" y="0"/>
            <wp:positionH relativeFrom="page">
              <wp:posOffset>1080135</wp:posOffset>
            </wp:positionH>
            <wp:positionV relativeFrom="paragraph">
              <wp:posOffset>202056</wp:posOffset>
            </wp:positionV>
            <wp:extent cx="5576859" cy="5223414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59" cy="5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B5C6C" w14:textId="77777777" w:rsidR="00E0234B" w:rsidRPr="00BA2925" w:rsidRDefault="00E0234B">
      <w:pPr>
        <w:rPr>
          <w:color w:val="0D0D0D" w:themeColor="text1" w:themeTint="F2"/>
          <w:sz w:val="20"/>
        </w:rPr>
        <w:sectPr w:rsidR="00E0234B" w:rsidRPr="00BA2925">
          <w:pgSz w:w="12240" w:h="15840"/>
          <w:pgMar w:top="1820" w:right="1580" w:bottom="280" w:left="1600" w:header="720" w:footer="720" w:gutter="0"/>
          <w:cols w:space="720"/>
        </w:sectPr>
      </w:pPr>
    </w:p>
    <w:p w14:paraId="27D56BA2" w14:textId="3F701BC8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418EFBDF" w14:textId="77777777" w:rsidR="00E0234B" w:rsidRPr="00BA2925" w:rsidRDefault="00E0234B">
      <w:pPr>
        <w:pStyle w:val="Textoindependiente"/>
        <w:spacing w:before="194"/>
        <w:rPr>
          <w:color w:val="0D0D0D" w:themeColor="text1" w:themeTint="F2"/>
        </w:rPr>
      </w:pPr>
    </w:p>
    <w:p w14:paraId="25616192" w14:textId="77777777" w:rsidR="00E0234B" w:rsidRPr="00BA2925" w:rsidRDefault="00000000">
      <w:pPr>
        <w:pStyle w:val="Textoindependiente"/>
        <w:spacing w:line="360" w:lineRule="auto"/>
        <w:ind w:left="102" w:right="115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 xml:space="preserve">De acuerdo al </w:t>
      </w:r>
      <w:r w:rsidRPr="00BA2925">
        <w:rPr>
          <w:rFonts w:ascii="Arial" w:hAnsi="Arial"/>
          <w:b/>
          <w:color w:val="0D0D0D" w:themeColor="text1" w:themeTint="F2"/>
        </w:rPr>
        <w:t xml:space="preserve">artículo 690-31(D)(e)(3) y (4) de la NOM-001-SEDE-2012, </w:t>
      </w:r>
      <w:r w:rsidRPr="00BA2925">
        <w:rPr>
          <w:color w:val="0D0D0D" w:themeColor="text1" w:themeTint="F2"/>
        </w:rPr>
        <w:t>los circuitos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del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sistema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fotovoltaico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deberán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ser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etiquetados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con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el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texto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“Fuente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de energía fotovoltaica”, de manera visible y permanentemente sobre canalizaciones, envolventes y cajas de conexiones. Estas etiquetas no deben tener un espacio mayor de 3 metros entre ellas.</w:t>
      </w:r>
    </w:p>
    <w:p w14:paraId="247D080D" w14:textId="61928B48" w:rsidR="00B53C1A" w:rsidRPr="00BA2925" w:rsidRDefault="0073F3BD" w:rsidP="00B53C1A">
      <w:pPr>
        <w:pStyle w:val="Textoindependiente"/>
        <w:spacing w:before="161" w:line="360" w:lineRule="auto"/>
        <w:ind w:left="102" w:right="121"/>
        <w:jc w:val="both"/>
        <w:rPr>
          <w:color w:val="0D0D0D" w:themeColor="text1" w:themeTint="F2"/>
          <w:highlight w:val="yellow"/>
        </w:rPr>
      </w:pPr>
      <w:r w:rsidRPr="00BA2925">
        <w:rPr>
          <w:color w:val="0D0D0D" w:themeColor="text1" w:themeTint="F2"/>
        </w:rPr>
        <w:t xml:space="preserve">De la instalación, ningún circuito </w:t>
      </w:r>
      <w:proofErr w:type="gramStart"/>
      <w:r w:rsidRPr="00BA2925">
        <w:rPr>
          <w:color w:val="0D0D0D" w:themeColor="text1" w:themeTint="F2"/>
        </w:rPr>
        <w:t>esta etiquetado</w:t>
      </w:r>
      <w:proofErr w:type="gramEnd"/>
      <w:r w:rsidRPr="00BA2925">
        <w:rPr>
          <w:color w:val="0D0D0D" w:themeColor="text1" w:themeTint="F2"/>
        </w:rPr>
        <w:t xml:space="preserve">, por lo que no se tiene una clara visión de que canalización corresponde al sistema fotovoltaico. </w:t>
      </w:r>
      <w:r w:rsidR="00B53C1A">
        <w:rPr>
          <w:color w:val="0D0D0D" w:themeColor="text1" w:themeTint="F2"/>
          <w:highlight w:val="yellow"/>
        </w:rPr>
        <w:t xml:space="preserve">Esto es una mala práctica ya que la NOM 001 SEDE 2012 nos pide que en toda instalación los circuitos deben de estar identificados,  </w:t>
      </w:r>
    </w:p>
    <w:p w14:paraId="386987B8" w14:textId="77777777" w:rsidR="00E0234B" w:rsidRPr="00BA2925" w:rsidRDefault="00000000">
      <w:pPr>
        <w:pStyle w:val="Textoindependiente"/>
        <w:spacing w:before="7"/>
        <w:rPr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598592" behindDoc="1" locked="0" layoutInCell="1" allowOverlap="1" wp14:anchorId="049531D3" wp14:editId="6AA526C5">
            <wp:simplePos x="0" y="0"/>
            <wp:positionH relativeFrom="page">
              <wp:posOffset>1091056</wp:posOffset>
            </wp:positionH>
            <wp:positionV relativeFrom="paragraph">
              <wp:posOffset>100008</wp:posOffset>
            </wp:positionV>
            <wp:extent cx="5605931" cy="279539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931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599104" behindDoc="1" locked="0" layoutInCell="1" allowOverlap="1" wp14:anchorId="5CCD3978" wp14:editId="48228BA2">
            <wp:simplePos x="0" y="0"/>
            <wp:positionH relativeFrom="page">
              <wp:posOffset>1092708</wp:posOffset>
            </wp:positionH>
            <wp:positionV relativeFrom="paragraph">
              <wp:posOffset>2975796</wp:posOffset>
            </wp:positionV>
            <wp:extent cx="5483828" cy="1504473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828" cy="150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85D62" w14:textId="77777777" w:rsidR="00E0234B" w:rsidRPr="00BA2925" w:rsidRDefault="00E0234B">
      <w:pPr>
        <w:pStyle w:val="Textoindependiente"/>
        <w:spacing w:before="10"/>
        <w:rPr>
          <w:color w:val="0D0D0D" w:themeColor="text1" w:themeTint="F2"/>
          <w:sz w:val="8"/>
        </w:rPr>
      </w:pPr>
    </w:p>
    <w:p w14:paraId="617353A3" w14:textId="77777777" w:rsidR="00E0234B" w:rsidRPr="00BA2925" w:rsidRDefault="00E0234B">
      <w:pPr>
        <w:rPr>
          <w:color w:val="0D0D0D" w:themeColor="text1" w:themeTint="F2"/>
          <w:sz w:val="8"/>
        </w:rPr>
        <w:sectPr w:rsidR="00E0234B" w:rsidRPr="00BA2925">
          <w:pgSz w:w="12240" w:h="15840"/>
          <w:pgMar w:top="1820" w:right="1580" w:bottom="280" w:left="1600" w:header="720" w:footer="720" w:gutter="0"/>
          <w:cols w:space="720"/>
        </w:sectPr>
      </w:pPr>
    </w:p>
    <w:p w14:paraId="205C88A8" w14:textId="65C30E17" w:rsidR="00E0234B" w:rsidRPr="00BA2925" w:rsidRDefault="00000000">
      <w:pPr>
        <w:pStyle w:val="Textoindependiente"/>
        <w:ind w:left="102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lastRenderedPageBreak/>
        <w:drawing>
          <wp:inline distT="0" distB="0" distL="0" distR="0" wp14:anchorId="3D42AB16" wp14:editId="07007588">
            <wp:extent cx="5615523" cy="197167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523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52DA" w14:textId="77777777" w:rsidR="00E0234B" w:rsidRPr="00BA2925" w:rsidRDefault="00000000">
      <w:pPr>
        <w:pStyle w:val="Textoindependiente"/>
        <w:spacing w:before="7"/>
        <w:rPr>
          <w:color w:val="0D0D0D" w:themeColor="text1" w:themeTint="F2"/>
          <w:sz w:val="10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600128" behindDoc="1" locked="0" layoutInCell="1" allowOverlap="1" wp14:anchorId="3E1C3A29" wp14:editId="5BF00FC2">
            <wp:simplePos x="0" y="0"/>
            <wp:positionH relativeFrom="page">
              <wp:posOffset>1152525</wp:posOffset>
            </wp:positionH>
            <wp:positionV relativeFrom="paragraph">
              <wp:posOffset>92887</wp:posOffset>
            </wp:positionV>
            <wp:extent cx="5395011" cy="602999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011" cy="602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E230D" w14:textId="77777777" w:rsidR="00E0234B" w:rsidRPr="00BA2925" w:rsidRDefault="00E0234B">
      <w:pPr>
        <w:rPr>
          <w:color w:val="0D0D0D" w:themeColor="text1" w:themeTint="F2"/>
          <w:sz w:val="10"/>
        </w:rPr>
        <w:sectPr w:rsidR="00E0234B" w:rsidRPr="00BA2925">
          <w:pgSz w:w="12240" w:h="15840"/>
          <w:pgMar w:top="1420" w:right="1580" w:bottom="280" w:left="1600" w:header="720" w:footer="720" w:gutter="0"/>
          <w:cols w:space="720"/>
        </w:sectPr>
      </w:pPr>
    </w:p>
    <w:p w14:paraId="1E5389DC" w14:textId="200AFEBF" w:rsidR="00E0234B" w:rsidRPr="00BA2925" w:rsidRDefault="00000000">
      <w:pPr>
        <w:pStyle w:val="Textoindependiente"/>
        <w:ind w:left="101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lastRenderedPageBreak/>
        <w:drawing>
          <wp:inline distT="0" distB="0" distL="0" distR="0" wp14:anchorId="1F045CA3" wp14:editId="60DBA7D9">
            <wp:extent cx="5614518" cy="218636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518" cy="21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7220" w14:textId="77777777" w:rsidR="00E0234B" w:rsidRPr="00BA2925" w:rsidRDefault="00E0234B">
      <w:pPr>
        <w:pStyle w:val="Textoindependiente"/>
        <w:spacing w:before="23"/>
        <w:rPr>
          <w:color w:val="0D0D0D" w:themeColor="text1" w:themeTint="F2"/>
        </w:rPr>
      </w:pPr>
    </w:p>
    <w:p w14:paraId="7512E7C0" w14:textId="77777777" w:rsidR="00E0234B" w:rsidRPr="00BA2925" w:rsidRDefault="00000000">
      <w:pPr>
        <w:pStyle w:val="Textoindependiente"/>
        <w:spacing w:before="1" w:line="360" w:lineRule="auto"/>
        <w:ind w:left="102" w:right="114"/>
        <w:jc w:val="both"/>
        <w:rPr>
          <w:color w:val="0D0D0D" w:themeColor="text1" w:themeTint="F2"/>
        </w:rPr>
      </w:pPr>
      <w:r w:rsidRPr="00BA2925">
        <w:rPr>
          <w:color w:val="0D0D0D" w:themeColor="text1" w:themeTint="F2"/>
        </w:rPr>
        <w:t xml:space="preserve">Todos los medios de desconexión del sistema fotovoltaico en corriente continua deben estar etiquetados como indica el </w:t>
      </w:r>
      <w:r w:rsidRPr="00BA2925">
        <w:rPr>
          <w:rFonts w:ascii="Arial" w:hAnsi="Arial"/>
          <w:b/>
          <w:color w:val="0D0D0D" w:themeColor="text1" w:themeTint="F2"/>
        </w:rPr>
        <w:t xml:space="preserve">artículo 690-53 de la NOM-001-SEDE- 2012, </w:t>
      </w:r>
      <w:r w:rsidRPr="00BA2925">
        <w:rPr>
          <w:color w:val="0D0D0D" w:themeColor="text1" w:themeTint="F2"/>
        </w:rPr>
        <w:t>en los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medios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de desconexión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del sistema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no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se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muestra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ningún etiquetado.</w:t>
      </w:r>
    </w:p>
    <w:p w14:paraId="71519E71" w14:textId="77777777" w:rsidR="00E0234B" w:rsidRPr="00BA2925" w:rsidRDefault="00000000">
      <w:pPr>
        <w:pStyle w:val="Textoindependiente"/>
        <w:spacing w:before="7"/>
        <w:rPr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601152" behindDoc="1" locked="0" layoutInCell="1" allowOverlap="1" wp14:anchorId="357C1D45" wp14:editId="757BA898">
            <wp:simplePos x="0" y="0"/>
            <wp:positionH relativeFrom="page">
              <wp:posOffset>1080135</wp:posOffset>
            </wp:positionH>
            <wp:positionV relativeFrom="paragraph">
              <wp:posOffset>100005</wp:posOffset>
            </wp:positionV>
            <wp:extent cx="5605094" cy="3527107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094" cy="352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85241" w14:textId="77777777" w:rsidR="00E0234B" w:rsidRPr="00BA2925" w:rsidRDefault="00E0234B">
      <w:pPr>
        <w:rPr>
          <w:color w:val="0D0D0D" w:themeColor="text1" w:themeTint="F2"/>
          <w:sz w:val="11"/>
        </w:rPr>
        <w:sectPr w:rsidR="00E0234B" w:rsidRPr="00BA2925">
          <w:pgSz w:w="12240" w:h="15840"/>
          <w:pgMar w:top="1420" w:right="1580" w:bottom="280" w:left="1600" w:header="720" w:footer="720" w:gutter="0"/>
          <w:cols w:space="720"/>
        </w:sectPr>
      </w:pPr>
    </w:p>
    <w:p w14:paraId="02B8758A" w14:textId="080F2BA9" w:rsidR="00E0234B" w:rsidRPr="00BA2925" w:rsidRDefault="00000000">
      <w:pPr>
        <w:pStyle w:val="Textoindependiente"/>
        <w:ind w:left="101"/>
        <w:rPr>
          <w:color w:val="0D0D0D" w:themeColor="text1" w:themeTint="F2"/>
          <w:sz w:val="20"/>
        </w:rPr>
      </w:pPr>
      <w:r w:rsidRPr="00BA2925">
        <w:rPr>
          <w:noProof/>
          <w:color w:val="0D0D0D" w:themeColor="text1" w:themeTint="F2"/>
          <w:sz w:val="20"/>
        </w:rPr>
        <w:lastRenderedPageBreak/>
        <w:drawing>
          <wp:inline distT="0" distB="0" distL="0" distR="0" wp14:anchorId="6B339E29" wp14:editId="490AAAF7">
            <wp:extent cx="5606658" cy="314591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658" cy="3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CE26" w14:textId="77777777" w:rsidR="00E0234B" w:rsidRPr="00BA2925" w:rsidRDefault="00E0234B">
      <w:pPr>
        <w:pStyle w:val="Textoindependiente"/>
        <w:spacing w:before="23"/>
        <w:rPr>
          <w:color w:val="0D0D0D" w:themeColor="text1" w:themeTint="F2"/>
        </w:rPr>
      </w:pPr>
    </w:p>
    <w:p w14:paraId="03CE8FA8" w14:textId="77777777" w:rsidR="00E0234B" w:rsidRPr="00BA2925" w:rsidRDefault="00000000">
      <w:pPr>
        <w:pStyle w:val="Textoindependiente"/>
        <w:spacing w:line="360" w:lineRule="auto"/>
        <w:ind w:left="102" w:right="114"/>
        <w:jc w:val="both"/>
        <w:rPr>
          <w:rFonts w:ascii="Arial" w:hAnsi="Arial"/>
          <w:b/>
          <w:color w:val="0D0D0D" w:themeColor="text1" w:themeTint="F2"/>
        </w:rPr>
      </w:pPr>
      <w:r w:rsidRPr="00BA2925">
        <w:rPr>
          <w:color w:val="0D0D0D" w:themeColor="text1" w:themeTint="F2"/>
        </w:rPr>
        <w:t>En el punto de interconexión del sistema tiene un interruptor de 2 polos con capacidad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60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amperes,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con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conductores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calibre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8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AWG,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acuerdo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 xml:space="preserve">tabla </w:t>
      </w:r>
      <w:r w:rsidRPr="00BA2925">
        <w:rPr>
          <w:rFonts w:ascii="Arial" w:hAnsi="Arial"/>
          <w:b/>
          <w:color w:val="0D0D0D" w:themeColor="text1" w:themeTint="F2"/>
        </w:rPr>
        <w:t xml:space="preserve">310-15(b)(16) de la NOM-001-SEDE-2012, </w:t>
      </w:r>
      <w:r w:rsidRPr="00BA2925">
        <w:rPr>
          <w:color w:val="0D0D0D" w:themeColor="text1" w:themeTint="F2"/>
        </w:rPr>
        <w:t>el conductor de calibre 8 AWG puede permitir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hasta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50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Amperes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a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75°C,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si</w:t>
      </w:r>
      <w:r w:rsidRPr="00BA2925">
        <w:rPr>
          <w:color w:val="0D0D0D" w:themeColor="text1" w:themeTint="F2"/>
          <w:spacing w:val="-14"/>
        </w:rPr>
        <w:t xml:space="preserve"> </w:t>
      </w:r>
      <w:r w:rsidRPr="00BA2925">
        <w:rPr>
          <w:color w:val="0D0D0D" w:themeColor="text1" w:themeTint="F2"/>
        </w:rPr>
        <w:t>este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circuito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llegase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a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tener</w:t>
      </w:r>
      <w:r w:rsidRPr="00BA2925">
        <w:rPr>
          <w:color w:val="0D0D0D" w:themeColor="text1" w:themeTint="F2"/>
          <w:spacing w:val="-15"/>
        </w:rPr>
        <w:t xml:space="preserve"> </w:t>
      </w:r>
      <w:r w:rsidRPr="00BA2925">
        <w:rPr>
          <w:color w:val="0D0D0D" w:themeColor="text1" w:themeTint="F2"/>
        </w:rPr>
        <w:t>más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50A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puede correr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el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riesgo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quemar</w:t>
      </w:r>
      <w:r w:rsidRPr="00BA2925">
        <w:rPr>
          <w:color w:val="0D0D0D" w:themeColor="text1" w:themeTint="F2"/>
          <w:spacing w:val="-13"/>
        </w:rPr>
        <w:t xml:space="preserve"> </w:t>
      </w:r>
      <w:r w:rsidRPr="00BA2925">
        <w:rPr>
          <w:color w:val="0D0D0D" w:themeColor="text1" w:themeTint="F2"/>
        </w:rPr>
        <w:t>el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circuito,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por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lo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que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7"/>
        </w:rPr>
        <w:t xml:space="preserve"> </w:t>
      </w:r>
      <w:r w:rsidRPr="00BA2925">
        <w:rPr>
          <w:color w:val="0D0D0D" w:themeColor="text1" w:themeTint="F2"/>
        </w:rPr>
        <w:t>ampacidad</w:t>
      </w:r>
      <w:r w:rsidRPr="00BA2925">
        <w:rPr>
          <w:color w:val="0D0D0D" w:themeColor="text1" w:themeTint="F2"/>
          <w:spacing w:val="-12"/>
        </w:rPr>
        <w:t xml:space="preserve"> </w:t>
      </w:r>
      <w:r w:rsidRPr="00BA2925">
        <w:rPr>
          <w:color w:val="0D0D0D" w:themeColor="text1" w:themeTint="F2"/>
        </w:rPr>
        <w:t>de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11"/>
        </w:rPr>
        <w:t xml:space="preserve"> </w:t>
      </w:r>
      <w:r w:rsidRPr="00BA2925">
        <w:rPr>
          <w:color w:val="0D0D0D" w:themeColor="text1" w:themeTint="F2"/>
        </w:rPr>
        <w:t>protección</w:t>
      </w:r>
      <w:r w:rsidRPr="00BA2925">
        <w:rPr>
          <w:color w:val="0D0D0D" w:themeColor="text1" w:themeTint="F2"/>
          <w:spacing w:val="-9"/>
        </w:rPr>
        <w:t xml:space="preserve"> </w:t>
      </w:r>
      <w:r w:rsidRPr="00BA2925">
        <w:rPr>
          <w:color w:val="0D0D0D" w:themeColor="text1" w:themeTint="F2"/>
        </w:rPr>
        <w:t>debe ser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igual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o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menor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a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la</w:t>
      </w:r>
      <w:r w:rsidRPr="00BA2925">
        <w:rPr>
          <w:color w:val="0D0D0D" w:themeColor="text1" w:themeTint="F2"/>
          <w:spacing w:val="-4"/>
        </w:rPr>
        <w:t xml:space="preserve"> </w:t>
      </w:r>
      <w:r w:rsidRPr="00BA2925">
        <w:rPr>
          <w:color w:val="0D0D0D" w:themeColor="text1" w:themeTint="F2"/>
        </w:rPr>
        <w:t>ampacidad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del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conductor,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en</w:t>
      </w:r>
      <w:r w:rsidRPr="00BA2925">
        <w:rPr>
          <w:color w:val="0D0D0D" w:themeColor="text1" w:themeTint="F2"/>
          <w:spacing w:val="-4"/>
        </w:rPr>
        <w:t xml:space="preserve"> </w:t>
      </w:r>
      <w:r w:rsidRPr="00BA2925">
        <w:rPr>
          <w:color w:val="0D0D0D" w:themeColor="text1" w:themeTint="F2"/>
        </w:rPr>
        <w:t>este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caso igual</w:t>
      </w:r>
      <w:r w:rsidRPr="00BA2925">
        <w:rPr>
          <w:color w:val="0D0D0D" w:themeColor="text1" w:themeTint="F2"/>
          <w:spacing w:val="-5"/>
        </w:rPr>
        <w:t xml:space="preserve"> </w:t>
      </w:r>
      <w:r w:rsidRPr="00BA2925">
        <w:rPr>
          <w:color w:val="0D0D0D" w:themeColor="text1" w:themeTint="F2"/>
        </w:rPr>
        <w:t>o</w:t>
      </w:r>
      <w:r w:rsidRPr="00BA2925">
        <w:rPr>
          <w:color w:val="0D0D0D" w:themeColor="text1" w:themeTint="F2"/>
          <w:spacing w:val="-1"/>
        </w:rPr>
        <w:t xml:space="preserve"> </w:t>
      </w:r>
      <w:r w:rsidRPr="00BA2925">
        <w:rPr>
          <w:color w:val="0D0D0D" w:themeColor="text1" w:themeTint="F2"/>
        </w:rPr>
        <w:t>menor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>a</w:t>
      </w:r>
      <w:r w:rsidRPr="00BA2925">
        <w:rPr>
          <w:color w:val="0D0D0D" w:themeColor="text1" w:themeTint="F2"/>
          <w:spacing w:val="-4"/>
        </w:rPr>
        <w:t xml:space="preserve"> </w:t>
      </w:r>
      <w:r w:rsidRPr="00BA2925">
        <w:rPr>
          <w:color w:val="0D0D0D" w:themeColor="text1" w:themeTint="F2"/>
        </w:rPr>
        <w:t>50A, por</w:t>
      </w:r>
      <w:r w:rsidRPr="00BA2925">
        <w:rPr>
          <w:color w:val="0D0D0D" w:themeColor="text1" w:themeTint="F2"/>
          <w:spacing w:val="-2"/>
        </w:rPr>
        <w:t xml:space="preserve"> </w:t>
      </w:r>
      <w:r w:rsidRPr="00BA2925">
        <w:rPr>
          <w:color w:val="0D0D0D" w:themeColor="text1" w:themeTint="F2"/>
        </w:rPr>
        <w:t xml:space="preserve">lo que no cumple con lo requerido de acuerdo al </w:t>
      </w:r>
      <w:r w:rsidRPr="00BA2925">
        <w:rPr>
          <w:rFonts w:ascii="Arial" w:hAnsi="Arial"/>
          <w:b/>
          <w:color w:val="0D0D0D" w:themeColor="text1" w:themeTint="F2"/>
        </w:rPr>
        <w:t>artículo 690-9(b)</w:t>
      </w:r>
      <w:r w:rsidRPr="00BA2925">
        <w:rPr>
          <w:rFonts w:ascii="Arial" w:hAnsi="Arial"/>
          <w:b/>
          <w:color w:val="0D0D0D" w:themeColor="text1" w:themeTint="F2"/>
          <w:spacing w:val="-2"/>
        </w:rPr>
        <w:t xml:space="preserve"> </w:t>
      </w:r>
      <w:r w:rsidRPr="00BA2925">
        <w:rPr>
          <w:rFonts w:ascii="Arial" w:hAnsi="Arial"/>
          <w:b/>
          <w:color w:val="0D0D0D" w:themeColor="text1" w:themeTint="F2"/>
        </w:rPr>
        <w:t xml:space="preserve">de la NOM- </w:t>
      </w:r>
      <w:r w:rsidRPr="00BA2925">
        <w:rPr>
          <w:rFonts w:ascii="Arial" w:hAnsi="Arial"/>
          <w:b/>
          <w:color w:val="0D0D0D" w:themeColor="text1" w:themeTint="F2"/>
          <w:spacing w:val="-2"/>
        </w:rPr>
        <w:t>001-SEDE-2012.</w:t>
      </w:r>
    </w:p>
    <w:p w14:paraId="2669D036" w14:textId="77777777" w:rsidR="00E0234B" w:rsidRPr="00BA2925" w:rsidRDefault="00000000">
      <w:pPr>
        <w:pStyle w:val="Textoindependiente"/>
        <w:spacing w:before="7"/>
        <w:rPr>
          <w:rFonts w:ascii="Arial"/>
          <w:b/>
          <w:color w:val="0D0D0D" w:themeColor="text1" w:themeTint="F2"/>
          <w:sz w:val="11"/>
        </w:rPr>
      </w:pPr>
      <w:r w:rsidRPr="00BA2925">
        <w:rPr>
          <w:noProof/>
          <w:color w:val="0D0D0D" w:themeColor="text1" w:themeTint="F2"/>
        </w:rPr>
        <w:drawing>
          <wp:anchor distT="0" distB="0" distL="0" distR="0" simplePos="0" relativeHeight="487602176" behindDoc="1" locked="0" layoutInCell="1" allowOverlap="1" wp14:anchorId="702361AC" wp14:editId="18670377">
            <wp:simplePos x="0" y="0"/>
            <wp:positionH relativeFrom="page">
              <wp:posOffset>1092961</wp:posOffset>
            </wp:positionH>
            <wp:positionV relativeFrom="paragraph">
              <wp:posOffset>100396</wp:posOffset>
            </wp:positionV>
            <wp:extent cx="5559903" cy="237839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903" cy="237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57997" w14:textId="77777777" w:rsidR="00E0234B" w:rsidRPr="00BA2925" w:rsidRDefault="00E0234B">
      <w:pPr>
        <w:rPr>
          <w:rFonts w:ascii="Arial"/>
          <w:color w:val="0D0D0D" w:themeColor="text1" w:themeTint="F2"/>
          <w:sz w:val="11"/>
        </w:rPr>
        <w:sectPr w:rsidR="00E0234B" w:rsidRPr="00BA2925">
          <w:pgSz w:w="12240" w:h="15840"/>
          <w:pgMar w:top="1820" w:right="1580" w:bottom="280" w:left="1600" w:header="720" w:footer="720" w:gutter="0"/>
          <w:cols w:space="720"/>
        </w:sectPr>
      </w:pPr>
    </w:p>
    <w:p w14:paraId="03F664C2" w14:textId="394DA4E4" w:rsidR="00E0234B" w:rsidRPr="00BA2925" w:rsidRDefault="00000000">
      <w:pPr>
        <w:pStyle w:val="Textoindependiente"/>
        <w:ind w:left="2657"/>
        <w:rPr>
          <w:rFonts w:ascii="Arial"/>
          <w:color w:val="0D0D0D" w:themeColor="text1" w:themeTint="F2"/>
          <w:sz w:val="20"/>
        </w:rPr>
      </w:pPr>
      <w:r w:rsidRPr="00BA2925">
        <w:rPr>
          <w:rFonts w:ascii="Arial"/>
          <w:noProof/>
          <w:color w:val="0D0D0D" w:themeColor="text1" w:themeTint="F2"/>
          <w:sz w:val="20"/>
        </w:rPr>
        <w:lastRenderedPageBreak/>
        <w:drawing>
          <wp:inline distT="0" distB="0" distL="0" distR="0" wp14:anchorId="0B3CDD6F" wp14:editId="72BB8C87">
            <wp:extent cx="2365733" cy="3672459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733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2438" w14:textId="77777777" w:rsidR="00E0234B" w:rsidRPr="00BA2925" w:rsidRDefault="00E0234B">
      <w:pPr>
        <w:pStyle w:val="Textoindependiente"/>
        <w:spacing w:before="35"/>
        <w:rPr>
          <w:rFonts w:ascii="Arial"/>
          <w:b/>
          <w:color w:val="0D0D0D" w:themeColor="text1" w:themeTint="F2"/>
        </w:rPr>
      </w:pPr>
    </w:p>
    <w:p w14:paraId="4E6E4598" w14:textId="77777777" w:rsidR="00E0234B" w:rsidRPr="00BA2925" w:rsidRDefault="00000000">
      <w:pPr>
        <w:pStyle w:val="Textoindependiente"/>
        <w:spacing w:before="1" w:line="362" w:lineRule="auto"/>
        <w:ind w:left="102"/>
        <w:rPr>
          <w:color w:val="0D0D0D" w:themeColor="text1" w:themeTint="F2"/>
        </w:rPr>
      </w:pPr>
      <w:r w:rsidRPr="00BA2925">
        <w:rPr>
          <w:color w:val="0D0D0D" w:themeColor="text1" w:themeTint="F2"/>
        </w:rPr>
        <w:t>Para que pueda cumplir con este articulo la instalación, es necesario cambiar el</w:t>
      </w:r>
      <w:r w:rsidRPr="00BA2925">
        <w:rPr>
          <w:color w:val="0D0D0D" w:themeColor="text1" w:themeTint="F2"/>
          <w:spacing w:val="80"/>
        </w:rPr>
        <w:t xml:space="preserve"> </w:t>
      </w:r>
      <w:r w:rsidRPr="00BA2925">
        <w:rPr>
          <w:color w:val="0D0D0D" w:themeColor="text1" w:themeTint="F2"/>
        </w:rPr>
        <w:t>medio de desconexión por un interruptor de ampacidad de 50A.</w:t>
      </w:r>
    </w:p>
    <w:p w14:paraId="7770BC78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3AFB4925" w14:textId="621E987C" w:rsidR="00E0234B" w:rsidRPr="00BA2925" w:rsidRDefault="007532C6" w:rsidP="2ADB5D58">
      <w:pPr>
        <w:pStyle w:val="Textoindependiente"/>
        <w:rPr>
          <w:color w:val="0D0D0D" w:themeColor="text1" w:themeTint="F2"/>
          <w:highlight w:val="yellow"/>
        </w:rPr>
      </w:pPr>
      <w:r>
        <w:rPr>
          <w:color w:val="0D0D0D" w:themeColor="text1" w:themeTint="F2"/>
          <w:highlight w:val="yellow"/>
        </w:rPr>
        <w:t>Las afectaciones por eliminar las malas pr</w:t>
      </w:r>
      <w:r w:rsidR="003F0232">
        <w:rPr>
          <w:color w:val="0D0D0D" w:themeColor="text1" w:themeTint="F2"/>
          <w:highlight w:val="yellow"/>
        </w:rPr>
        <w:t>á</w:t>
      </w:r>
      <w:r>
        <w:rPr>
          <w:color w:val="0D0D0D" w:themeColor="text1" w:themeTint="F2"/>
          <w:highlight w:val="yellow"/>
        </w:rPr>
        <w:t xml:space="preserve">cticas </w:t>
      </w:r>
      <w:r w:rsidR="00B53C1A">
        <w:rPr>
          <w:color w:val="0D0D0D" w:themeColor="text1" w:themeTint="F2"/>
          <w:highlight w:val="yellow"/>
        </w:rPr>
        <w:t xml:space="preserve">y por malos cálculos de generación de energía </w:t>
      </w:r>
      <w:r>
        <w:rPr>
          <w:color w:val="0D0D0D" w:themeColor="text1" w:themeTint="F2"/>
          <w:highlight w:val="yellow"/>
        </w:rPr>
        <w:t xml:space="preserve">ascienden a </w:t>
      </w:r>
      <w:r w:rsidR="00B53C1A">
        <w:rPr>
          <w:color w:val="0D0D0D" w:themeColor="text1" w:themeTint="F2"/>
          <w:highlight w:val="yellow"/>
        </w:rPr>
        <w:t>350 000 pesos</w:t>
      </w:r>
      <w:r w:rsidR="2ADB5D58" w:rsidRPr="00BA2925">
        <w:rPr>
          <w:color w:val="0D0D0D" w:themeColor="text1" w:themeTint="F2"/>
        </w:rPr>
        <w:t xml:space="preserve"> </w:t>
      </w:r>
    </w:p>
    <w:p w14:paraId="5531EC87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774BD9F2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33F51020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5B78752A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3733A86C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53D0FABE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13303E1E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3CCBB860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6E6D0C8B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6887303F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2552D58D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75D754F1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60E28FC5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6EB259E5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4B2FA485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7DC765BE" w14:textId="77777777" w:rsidR="00E0234B" w:rsidRPr="00BA2925" w:rsidRDefault="00E0234B">
      <w:pPr>
        <w:pStyle w:val="Textoindependiente"/>
        <w:rPr>
          <w:color w:val="0D0D0D" w:themeColor="text1" w:themeTint="F2"/>
        </w:rPr>
      </w:pPr>
    </w:p>
    <w:p w14:paraId="65972BA6" w14:textId="77777777" w:rsidR="00E0234B" w:rsidRPr="00BA2925" w:rsidRDefault="00E0234B">
      <w:pPr>
        <w:pStyle w:val="Textoindependiente"/>
        <w:spacing w:before="77"/>
        <w:rPr>
          <w:color w:val="0D0D0D" w:themeColor="text1" w:themeTint="F2"/>
        </w:rPr>
      </w:pPr>
    </w:p>
    <w:p w14:paraId="7372626F" w14:textId="77777777" w:rsidR="00E0234B" w:rsidRDefault="00000000">
      <w:pPr>
        <w:pStyle w:val="Textoindependiente"/>
        <w:ind w:left="102"/>
      </w:pP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observaciones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NOM-001-SEDE-</w:t>
      </w:r>
      <w:r>
        <w:rPr>
          <w:spacing w:val="-2"/>
        </w:rPr>
        <w:t>2012.</w:t>
      </w:r>
    </w:p>
    <w:sectPr w:rsidR="00E0234B">
      <w:pgSz w:w="12240" w:h="15840"/>
      <w:pgMar w:top="142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DBFF2" w14:textId="77777777" w:rsidR="00C56B3F" w:rsidRDefault="00C56B3F" w:rsidP="002A324B">
      <w:r>
        <w:separator/>
      </w:r>
    </w:p>
  </w:endnote>
  <w:endnote w:type="continuationSeparator" w:id="0">
    <w:p w14:paraId="1527EE33" w14:textId="77777777" w:rsidR="00C56B3F" w:rsidRDefault="00C56B3F" w:rsidP="002A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64C95" w14:textId="77777777" w:rsidR="00C56B3F" w:rsidRDefault="00C56B3F" w:rsidP="002A324B">
      <w:r>
        <w:separator/>
      </w:r>
    </w:p>
  </w:footnote>
  <w:footnote w:type="continuationSeparator" w:id="0">
    <w:p w14:paraId="2DE4C69A" w14:textId="77777777" w:rsidR="00C56B3F" w:rsidRDefault="00C56B3F" w:rsidP="002A3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0D331" w14:textId="5891F7F2" w:rsidR="002A324B" w:rsidRDefault="002A324B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72E1DFDE" wp14:editId="4D6F8111">
          <wp:simplePos x="0" y="0"/>
          <wp:positionH relativeFrom="page">
            <wp:posOffset>47625</wp:posOffset>
          </wp:positionH>
          <wp:positionV relativeFrom="page">
            <wp:posOffset>133349</wp:posOffset>
          </wp:positionV>
          <wp:extent cx="7772212" cy="9991725"/>
          <wp:effectExtent l="0" t="0" r="635" b="0"/>
          <wp:wrapNone/>
          <wp:docPr id="747447930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5082" cy="99954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4B"/>
    <w:rsid w:val="0002278C"/>
    <w:rsid w:val="002A324B"/>
    <w:rsid w:val="002E0724"/>
    <w:rsid w:val="003168A3"/>
    <w:rsid w:val="00333C29"/>
    <w:rsid w:val="0037183E"/>
    <w:rsid w:val="003F0232"/>
    <w:rsid w:val="00457502"/>
    <w:rsid w:val="00582F14"/>
    <w:rsid w:val="00696630"/>
    <w:rsid w:val="0073F3BD"/>
    <w:rsid w:val="00743CB6"/>
    <w:rsid w:val="007532C6"/>
    <w:rsid w:val="007C0C23"/>
    <w:rsid w:val="007F051E"/>
    <w:rsid w:val="009B2F28"/>
    <w:rsid w:val="009C630F"/>
    <w:rsid w:val="009D0550"/>
    <w:rsid w:val="00A20546"/>
    <w:rsid w:val="00A86AC1"/>
    <w:rsid w:val="00B064D8"/>
    <w:rsid w:val="00B402F6"/>
    <w:rsid w:val="00B53C1A"/>
    <w:rsid w:val="00BA2925"/>
    <w:rsid w:val="00C56B3F"/>
    <w:rsid w:val="00D276B0"/>
    <w:rsid w:val="00D33C71"/>
    <w:rsid w:val="00E0234B"/>
    <w:rsid w:val="2ADB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4145A"/>
  <w15:docId w15:val="{E534C6A6-B059-488D-B518-5530C284B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0"/>
      <w:ind w:left="102"/>
      <w:jc w:val="both"/>
    </w:pPr>
    <w:rPr>
      <w:rFonts w:ascii="Calibri Light" w:eastAsia="Calibri Light" w:hAnsi="Calibri Light" w:cs="Calibri Light"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A324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324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A324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24B"/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BA2925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1402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white tiger325</cp:lastModifiedBy>
  <cp:revision>2</cp:revision>
  <dcterms:created xsi:type="dcterms:W3CDTF">2025-02-14T22:13:00Z</dcterms:created>
  <dcterms:modified xsi:type="dcterms:W3CDTF">2025-02-14T22:13:00Z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2024-11-29T00:00:00Z</vt:filetime>
  </property>
  <property fmtid="{D5CDD505-2E9C-101B-9397-08002B2CF9AE}" pid="5" name="Producer">
    <vt:lpwstr>Microsoft® Word 2016</vt:lpwstr>
  </property>
</Properties>
</file>